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AE0D3" w14:textId="77777777" w:rsidR="0034263D" w:rsidRDefault="0034263D">
      <w:pPr>
        <w:rPr>
          <w:rFonts w:ascii="Times New Roman" w:eastAsia="宋体" w:hAnsi="Times New Roman" w:cs="Times New Roman"/>
          <w:szCs w:val="20"/>
        </w:rPr>
      </w:pPr>
      <w:bookmarkStart w:id="0" w:name="_Hlk174523715"/>
      <w:bookmarkEnd w:id="0"/>
    </w:p>
    <w:p w14:paraId="1CF05E15" w14:textId="77777777" w:rsidR="0034263D" w:rsidRDefault="00CE6EFF">
      <w:pPr>
        <w:spacing w:line="400" w:lineRule="exact"/>
        <w:jc w:val="left"/>
        <w:rPr>
          <w:rFonts w:ascii="仿宋" w:eastAsia="仿宋" w:hAnsi="宋体"/>
          <w:sz w:val="28"/>
          <w:szCs w:val="28"/>
        </w:rPr>
      </w:pPr>
      <w:r>
        <w:rPr>
          <w:rFonts w:ascii="仿宋" w:eastAsia="仿宋" w:hAnsi="宋体" w:hint="eastAsia"/>
          <w:sz w:val="28"/>
          <w:szCs w:val="28"/>
        </w:rPr>
        <w:t>I</w:t>
      </w:r>
      <w:r>
        <w:rPr>
          <w:rFonts w:ascii="仿宋" w:eastAsia="仿宋" w:hAnsi="宋体"/>
          <w:sz w:val="28"/>
          <w:szCs w:val="28"/>
        </w:rPr>
        <w:t>CS</w:t>
      </w:r>
      <w:r>
        <w:rPr>
          <w:rFonts w:ascii="仿宋" w:eastAsia="仿宋" w:hAnsi="宋体" w:hint="eastAsia"/>
          <w:sz w:val="28"/>
          <w:szCs w:val="28"/>
        </w:rPr>
        <w:t>号</w:t>
      </w:r>
    </w:p>
    <w:p w14:paraId="28D33B5E" w14:textId="77777777" w:rsidR="0034263D" w:rsidRDefault="00CE6EFF">
      <w:pPr>
        <w:spacing w:line="400" w:lineRule="exact"/>
        <w:jc w:val="left"/>
        <w:rPr>
          <w:rFonts w:ascii="仿宋" w:eastAsia="仿宋" w:hAnsi="宋体"/>
          <w:sz w:val="28"/>
          <w:szCs w:val="28"/>
        </w:rPr>
      </w:pPr>
      <w:r>
        <w:rPr>
          <w:rFonts w:ascii="仿宋" w:eastAsia="仿宋" w:hAnsi="宋体" w:hint="eastAsia"/>
          <w:sz w:val="28"/>
          <w:szCs w:val="28"/>
        </w:rPr>
        <w:t>中国标准文献分类号</w:t>
      </w:r>
    </w:p>
    <w:p w14:paraId="08D5713D" w14:textId="77777777" w:rsidR="0034263D" w:rsidRDefault="00CE6EFF">
      <w:pPr>
        <w:spacing w:beforeLines="100" w:before="312" w:afterLines="100" w:after="312"/>
        <w:jc w:val="center"/>
        <w:rPr>
          <w:rFonts w:ascii="宋体" w:hAnsi="宋体"/>
          <w:sz w:val="96"/>
          <w:szCs w:val="28"/>
        </w:rPr>
      </w:pPr>
      <w:r>
        <w:rPr>
          <w:rFonts w:ascii="宋体" w:hAnsi="宋体" w:hint="eastAsia"/>
          <w:sz w:val="96"/>
          <w:szCs w:val="28"/>
        </w:rPr>
        <w:t xml:space="preserve">团 </w:t>
      </w:r>
      <w:r>
        <w:rPr>
          <w:rFonts w:ascii="宋体" w:hAnsi="宋体"/>
          <w:sz w:val="96"/>
          <w:szCs w:val="28"/>
        </w:rPr>
        <w:t xml:space="preserve"> </w:t>
      </w:r>
      <w:r>
        <w:rPr>
          <w:rFonts w:ascii="宋体" w:hAnsi="宋体" w:hint="eastAsia"/>
          <w:sz w:val="96"/>
          <w:szCs w:val="28"/>
        </w:rPr>
        <w:t xml:space="preserve">体 </w:t>
      </w:r>
      <w:r>
        <w:rPr>
          <w:rFonts w:ascii="宋体" w:hAnsi="宋体"/>
          <w:sz w:val="96"/>
          <w:szCs w:val="28"/>
        </w:rPr>
        <w:t xml:space="preserve"> </w:t>
      </w:r>
      <w:r>
        <w:rPr>
          <w:rFonts w:ascii="宋体" w:hAnsi="宋体" w:hint="eastAsia"/>
          <w:sz w:val="96"/>
          <w:szCs w:val="28"/>
        </w:rPr>
        <w:t xml:space="preserve">标 </w:t>
      </w:r>
      <w:r>
        <w:rPr>
          <w:rFonts w:ascii="宋体" w:hAnsi="宋体"/>
          <w:sz w:val="96"/>
          <w:szCs w:val="28"/>
        </w:rPr>
        <w:t xml:space="preserve"> </w:t>
      </w:r>
      <w:r>
        <w:rPr>
          <w:rFonts w:ascii="宋体" w:hAnsi="宋体" w:hint="eastAsia"/>
          <w:sz w:val="96"/>
          <w:szCs w:val="28"/>
        </w:rPr>
        <w:t>准</w:t>
      </w:r>
    </w:p>
    <w:p w14:paraId="328CEB9F" w14:textId="77777777" w:rsidR="0034263D" w:rsidRDefault="00CE6EFF">
      <w:pPr>
        <w:ind w:firstLine="440"/>
        <w:jc w:val="right"/>
        <w:rPr>
          <w:rFonts w:ascii="黑体" w:eastAsia="黑体" w:hAnsi="黑体"/>
          <w:sz w:val="22"/>
          <w:szCs w:val="28"/>
        </w:rPr>
      </w:pPr>
      <w:r>
        <w:rPr>
          <w:rFonts w:ascii="黑体" w:eastAsia="黑体" w:hAnsi="黑体" w:hint="eastAsia"/>
          <w:sz w:val="22"/>
          <w:szCs w:val="28"/>
        </w:rPr>
        <w:t>团体标准编号T</w:t>
      </w:r>
      <w:r>
        <w:rPr>
          <w:rFonts w:ascii="黑体" w:eastAsia="黑体" w:hAnsi="黑体"/>
          <w:sz w:val="22"/>
          <w:szCs w:val="28"/>
        </w:rPr>
        <w:t>/</w:t>
      </w:r>
      <w:r>
        <w:rPr>
          <w:rFonts w:ascii="黑体" w:eastAsia="黑体" w:hAnsi="黑体" w:hint="eastAsia"/>
          <w:sz w:val="22"/>
          <w:szCs w:val="28"/>
        </w:rPr>
        <w:t>BRA-CDCHE</w:t>
      </w:r>
      <w:r>
        <w:rPr>
          <w:rFonts w:hint="eastAsia"/>
        </w:rPr>
        <w:t>/</w:t>
      </w:r>
      <w:r>
        <w:rPr>
          <w:rFonts w:ascii="黑体" w:eastAsia="黑体" w:hAnsi="黑体"/>
          <w:sz w:val="22"/>
          <w:szCs w:val="28"/>
        </w:rPr>
        <w:t xml:space="preserve"> XXXX-XXXX</w:t>
      </w:r>
    </w:p>
    <w:p w14:paraId="22B09290" w14:textId="77777777" w:rsidR="0034263D" w:rsidRDefault="00CE6EFF">
      <w:pPr>
        <w:ind w:firstLine="440"/>
        <w:jc w:val="center"/>
        <w:rPr>
          <w:rFonts w:ascii="黑体" w:eastAsia="黑体" w:hAnsi="黑体"/>
          <w:sz w:val="22"/>
          <w:szCs w:val="28"/>
        </w:rPr>
      </w:pPr>
      <w:r>
        <w:rPr>
          <w:rFonts w:ascii="黑体" w:eastAsia="黑体" w:hAnsi="黑体" w:hint="eastAsia"/>
          <w:sz w:val="22"/>
          <w:szCs w:val="28"/>
        </w:rPr>
        <w:t xml:space="preserve">                                   代替的团体标准编号（修订填写）</w:t>
      </w:r>
    </w:p>
    <w:p w14:paraId="49272775" w14:textId="77777777" w:rsidR="0034263D" w:rsidRDefault="00CE6EFF">
      <w:pPr>
        <w:spacing w:line="240" w:lineRule="exact"/>
        <w:jc w:val="left"/>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p>
    <w:p w14:paraId="33720FA5" w14:textId="77777777" w:rsidR="0034263D" w:rsidRDefault="0034263D">
      <w:pPr>
        <w:ind w:firstLine="560"/>
        <w:jc w:val="left"/>
        <w:rPr>
          <w:rFonts w:ascii="宋体" w:hAnsi="宋体"/>
          <w:sz w:val="28"/>
          <w:szCs w:val="28"/>
        </w:rPr>
      </w:pPr>
    </w:p>
    <w:p w14:paraId="28F61E0E" w14:textId="77777777" w:rsidR="0034263D" w:rsidRDefault="0034263D">
      <w:pPr>
        <w:ind w:firstLine="560"/>
        <w:jc w:val="left"/>
        <w:rPr>
          <w:rFonts w:ascii="宋体" w:hAnsi="宋体"/>
          <w:sz w:val="28"/>
          <w:szCs w:val="28"/>
        </w:rPr>
      </w:pPr>
    </w:p>
    <w:p w14:paraId="548E7215" w14:textId="77777777" w:rsidR="0034263D" w:rsidRDefault="0034263D">
      <w:pPr>
        <w:ind w:firstLine="560"/>
        <w:jc w:val="left"/>
        <w:rPr>
          <w:rFonts w:ascii="宋体" w:hAnsi="宋体"/>
          <w:sz w:val="28"/>
          <w:szCs w:val="28"/>
        </w:rPr>
      </w:pPr>
    </w:p>
    <w:p w14:paraId="504C8E38" w14:textId="77777777" w:rsidR="0034263D" w:rsidRDefault="0034263D">
      <w:pPr>
        <w:ind w:firstLine="560"/>
        <w:jc w:val="left"/>
        <w:rPr>
          <w:rFonts w:ascii="宋体" w:hAnsi="宋体"/>
          <w:sz w:val="28"/>
          <w:szCs w:val="28"/>
        </w:rPr>
      </w:pPr>
    </w:p>
    <w:p w14:paraId="1308D0B8" w14:textId="31796546" w:rsidR="00C543A6" w:rsidRDefault="00FA4C5C" w:rsidP="00E00B69">
      <w:pPr>
        <w:jc w:val="center"/>
        <w:rPr>
          <w:rFonts w:ascii="黑体" w:eastAsia="黑体" w:hAnsi="黑体"/>
          <w:sz w:val="52"/>
          <w:szCs w:val="28"/>
        </w:rPr>
      </w:pPr>
      <w:r w:rsidRPr="00FA4C5C">
        <w:rPr>
          <w:rFonts w:ascii="黑体" w:eastAsia="黑体" w:hAnsi="黑体" w:hint="eastAsia"/>
          <w:sz w:val="52"/>
          <w:szCs w:val="28"/>
        </w:rPr>
        <w:t>研究者发起的临床研</w:t>
      </w:r>
      <w:r w:rsidRPr="00571401">
        <w:rPr>
          <w:rFonts w:ascii="黑体" w:eastAsia="黑体" w:hAnsi="黑体" w:hint="eastAsia"/>
          <w:sz w:val="52"/>
          <w:szCs w:val="28"/>
        </w:rPr>
        <w:t>究</w:t>
      </w:r>
      <w:r w:rsidR="00100650" w:rsidRPr="00571401">
        <w:rPr>
          <w:rFonts w:ascii="黑体" w:eastAsia="黑体" w:hAnsi="黑体" w:hint="eastAsia"/>
          <w:sz w:val="52"/>
          <w:szCs w:val="28"/>
        </w:rPr>
        <w:t>的</w:t>
      </w:r>
    </w:p>
    <w:p w14:paraId="2A29971D" w14:textId="1588C5C0" w:rsidR="00FA4C5C" w:rsidRDefault="00E00B69" w:rsidP="00E00B69">
      <w:pPr>
        <w:jc w:val="center"/>
        <w:rPr>
          <w:rFonts w:ascii="黑体" w:eastAsia="黑体" w:hAnsi="黑体"/>
          <w:sz w:val="52"/>
          <w:szCs w:val="28"/>
        </w:rPr>
      </w:pPr>
      <w:r>
        <w:rPr>
          <w:rFonts w:ascii="黑体" w:eastAsia="黑体" w:hAnsi="黑体" w:hint="eastAsia"/>
          <w:sz w:val="52"/>
          <w:szCs w:val="28"/>
        </w:rPr>
        <w:t>医疗卫生机构</w:t>
      </w:r>
      <w:r w:rsidR="00FA4C5C" w:rsidRPr="00FA4C5C">
        <w:rPr>
          <w:rFonts w:ascii="黑体" w:eastAsia="黑体" w:hAnsi="黑体" w:hint="eastAsia"/>
          <w:sz w:val="52"/>
          <w:szCs w:val="28"/>
        </w:rPr>
        <w:t>管理实施细则</w:t>
      </w:r>
    </w:p>
    <w:p w14:paraId="3883EE46" w14:textId="6B8AA8D1" w:rsidR="0034263D" w:rsidRDefault="002975ED">
      <w:pPr>
        <w:jc w:val="center"/>
        <w:rPr>
          <w:rFonts w:ascii="等线" w:eastAsia="等线" w:hAnsi="等线"/>
          <w:sz w:val="28"/>
          <w:szCs w:val="28"/>
        </w:rPr>
      </w:pPr>
      <w:r w:rsidRPr="002975ED">
        <w:rPr>
          <w:rFonts w:ascii="等线" w:eastAsia="等线" w:hAnsi="等线"/>
          <w:sz w:val="28"/>
          <w:szCs w:val="28"/>
        </w:rPr>
        <w:t xml:space="preserve">Implementing Rules for Management of Healthcare Organizations for </w:t>
      </w:r>
      <w:r w:rsidR="004D3A74">
        <w:rPr>
          <w:rFonts w:ascii="等线" w:eastAsia="等线" w:hAnsi="等线"/>
          <w:sz w:val="28"/>
          <w:szCs w:val="28"/>
        </w:rPr>
        <w:t>I</w:t>
      </w:r>
      <w:r w:rsidRPr="002975ED">
        <w:rPr>
          <w:rFonts w:ascii="等线" w:eastAsia="等线" w:hAnsi="等线"/>
          <w:sz w:val="28"/>
          <w:szCs w:val="28"/>
        </w:rPr>
        <w:t>nvestigator-</w:t>
      </w:r>
      <w:r w:rsidR="004D3A74">
        <w:rPr>
          <w:rFonts w:ascii="等线" w:eastAsia="等线" w:hAnsi="等线"/>
          <w:sz w:val="28"/>
          <w:szCs w:val="28"/>
        </w:rPr>
        <w:t>I</w:t>
      </w:r>
      <w:r w:rsidRPr="002975ED">
        <w:rPr>
          <w:rFonts w:ascii="等线" w:eastAsia="等线" w:hAnsi="等线"/>
          <w:sz w:val="28"/>
          <w:szCs w:val="28"/>
        </w:rPr>
        <w:t xml:space="preserve">nitiated </w:t>
      </w:r>
      <w:r w:rsidR="004D3A74">
        <w:rPr>
          <w:rFonts w:ascii="等线" w:eastAsia="等线" w:hAnsi="等线"/>
          <w:sz w:val="28"/>
          <w:szCs w:val="28"/>
        </w:rPr>
        <w:t>T</w:t>
      </w:r>
      <w:r w:rsidRPr="002975ED">
        <w:rPr>
          <w:rFonts w:ascii="等线" w:eastAsia="等线" w:hAnsi="等线"/>
          <w:sz w:val="28"/>
          <w:szCs w:val="28"/>
        </w:rPr>
        <w:t>rial</w:t>
      </w:r>
    </w:p>
    <w:p w14:paraId="4691E11E" w14:textId="77777777" w:rsidR="0034263D" w:rsidRDefault="0034263D">
      <w:pPr>
        <w:ind w:firstLine="560"/>
        <w:jc w:val="left"/>
        <w:rPr>
          <w:rFonts w:ascii="宋体" w:hAnsi="宋体"/>
          <w:sz w:val="28"/>
          <w:szCs w:val="28"/>
        </w:rPr>
      </w:pPr>
    </w:p>
    <w:p w14:paraId="3E17990F" w14:textId="77777777" w:rsidR="0034263D" w:rsidRPr="00152947" w:rsidRDefault="0034263D">
      <w:pPr>
        <w:jc w:val="left"/>
        <w:rPr>
          <w:rFonts w:ascii="宋体" w:hAnsi="宋体"/>
          <w:sz w:val="28"/>
          <w:szCs w:val="28"/>
        </w:rPr>
      </w:pPr>
    </w:p>
    <w:p w14:paraId="701CE23D" w14:textId="77777777" w:rsidR="0034263D" w:rsidRDefault="0034263D">
      <w:pPr>
        <w:ind w:firstLine="560"/>
        <w:jc w:val="left"/>
        <w:rPr>
          <w:rFonts w:ascii="宋体" w:hAnsi="宋体"/>
          <w:sz w:val="28"/>
          <w:szCs w:val="28"/>
        </w:rPr>
      </w:pPr>
    </w:p>
    <w:p w14:paraId="13C51FF5" w14:textId="77777777" w:rsidR="0034263D" w:rsidRDefault="0034263D">
      <w:pPr>
        <w:ind w:firstLine="560"/>
        <w:jc w:val="left"/>
        <w:rPr>
          <w:rFonts w:ascii="宋体" w:hAnsi="宋体"/>
          <w:sz w:val="28"/>
          <w:szCs w:val="28"/>
        </w:rPr>
      </w:pPr>
    </w:p>
    <w:p w14:paraId="29BE1EA9" w14:textId="618A63A6" w:rsidR="0034263D" w:rsidRDefault="004D3A74">
      <w:pPr>
        <w:ind w:firstLineChars="100" w:firstLine="280"/>
        <w:jc w:val="left"/>
        <w:rPr>
          <w:rFonts w:ascii="宋体" w:hAnsi="宋体"/>
          <w:sz w:val="28"/>
          <w:szCs w:val="28"/>
        </w:rPr>
      </w:pPr>
      <w:r>
        <w:rPr>
          <w:rFonts w:ascii="宋体" w:hAnsi="宋体" w:hint="eastAsia"/>
          <w:sz w:val="28"/>
          <w:szCs w:val="28"/>
        </w:rPr>
        <w:t>X</w:t>
      </w:r>
      <w:r>
        <w:rPr>
          <w:rFonts w:ascii="宋体" w:hAnsi="宋体"/>
          <w:sz w:val="28"/>
          <w:szCs w:val="28"/>
        </w:rPr>
        <w:t>XXX</w:t>
      </w:r>
      <w:r w:rsidR="00CE6EFF">
        <w:rPr>
          <w:rFonts w:ascii="宋体" w:hAnsi="宋体" w:hint="eastAsia"/>
          <w:sz w:val="28"/>
          <w:szCs w:val="28"/>
        </w:rPr>
        <w:t>年</w:t>
      </w:r>
      <w:r>
        <w:rPr>
          <w:rFonts w:ascii="宋体" w:hAnsi="宋体"/>
          <w:sz w:val="28"/>
          <w:szCs w:val="28"/>
        </w:rPr>
        <w:t>XX</w:t>
      </w:r>
      <w:r w:rsidR="00CE6EFF">
        <w:rPr>
          <w:rFonts w:ascii="宋体" w:hAnsi="宋体" w:hint="eastAsia"/>
          <w:sz w:val="28"/>
          <w:szCs w:val="28"/>
        </w:rPr>
        <w:t>月</w:t>
      </w:r>
      <w:r>
        <w:rPr>
          <w:rFonts w:ascii="宋体" w:hAnsi="宋体"/>
          <w:sz w:val="28"/>
          <w:szCs w:val="28"/>
        </w:rPr>
        <w:t>XX</w:t>
      </w:r>
      <w:r w:rsidR="00CE6EFF">
        <w:rPr>
          <w:rFonts w:ascii="宋体" w:hAnsi="宋体" w:hint="eastAsia"/>
          <w:sz w:val="28"/>
          <w:szCs w:val="28"/>
        </w:rPr>
        <w:t xml:space="preserve">日 </w:t>
      </w:r>
      <w:r w:rsidR="00CE6EFF">
        <w:rPr>
          <w:rFonts w:ascii="宋体" w:hAnsi="宋体"/>
          <w:sz w:val="28"/>
          <w:szCs w:val="28"/>
        </w:rPr>
        <w:t xml:space="preserve">                </w:t>
      </w:r>
      <w:r w:rsidR="00CE6EFF">
        <w:rPr>
          <w:rFonts w:ascii="宋体" w:hAnsi="宋体" w:hint="eastAsia"/>
          <w:sz w:val="28"/>
          <w:szCs w:val="28"/>
        </w:rPr>
        <w:t xml:space="preserve">  </w:t>
      </w:r>
      <w:r w:rsidR="00CE6EFF">
        <w:rPr>
          <w:rFonts w:ascii="宋体" w:hAnsi="宋体"/>
          <w:sz w:val="28"/>
          <w:szCs w:val="28"/>
        </w:rPr>
        <w:t xml:space="preserve"> </w:t>
      </w:r>
      <w:r w:rsidR="00CE6EFF">
        <w:rPr>
          <w:rFonts w:ascii="宋体" w:hAnsi="宋体" w:hint="eastAsia"/>
          <w:sz w:val="28"/>
          <w:szCs w:val="28"/>
        </w:rPr>
        <w:t>X</w:t>
      </w:r>
      <w:r w:rsidR="00CE6EFF">
        <w:rPr>
          <w:rFonts w:ascii="宋体" w:hAnsi="宋体"/>
          <w:sz w:val="28"/>
          <w:szCs w:val="28"/>
        </w:rPr>
        <w:t>XXX</w:t>
      </w:r>
      <w:r w:rsidR="00CE6EFF">
        <w:rPr>
          <w:rFonts w:ascii="宋体" w:hAnsi="宋体" w:hint="eastAsia"/>
          <w:sz w:val="28"/>
          <w:szCs w:val="28"/>
        </w:rPr>
        <w:t>年X</w:t>
      </w:r>
      <w:r w:rsidR="00CE6EFF">
        <w:rPr>
          <w:rFonts w:ascii="宋体" w:hAnsi="宋体"/>
          <w:sz w:val="28"/>
          <w:szCs w:val="28"/>
        </w:rPr>
        <w:t>X</w:t>
      </w:r>
      <w:r w:rsidR="00CE6EFF">
        <w:rPr>
          <w:rFonts w:ascii="宋体" w:hAnsi="宋体" w:hint="eastAsia"/>
          <w:sz w:val="28"/>
          <w:szCs w:val="28"/>
        </w:rPr>
        <w:t>月X</w:t>
      </w:r>
      <w:r w:rsidR="00CE6EFF">
        <w:rPr>
          <w:rFonts w:ascii="宋体" w:hAnsi="宋体"/>
          <w:sz w:val="28"/>
          <w:szCs w:val="28"/>
        </w:rPr>
        <w:t>X</w:t>
      </w:r>
      <w:r w:rsidR="00CE6EFF">
        <w:rPr>
          <w:rFonts w:ascii="宋体" w:hAnsi="宋体" w:hint="eastAsia"/>
          <w:sz w:val="28"/>
          <w:szCs w:val="28"/>
        </w:rPr>
        <w:t>日实施</w:t>
      </w:r>
    </w:p>
    <w:p w14:paraId="675E3C37" w14:textId="77777777" w:rsidR="0034263D" w:rsidRDefault="00CE6EFF">
      <w:pPr>
        <w:ind w:firstLineChars="100" w:firstLine="280"/>
        <w:jc w:val="left"/>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p>
    <w:p w14:paraId="4CA59CA8" w14:textId="57DB1F1D" w:rsidR="0034263D" w:rsidRDefault="00CE6EFF">
      <w:pPr>
        <w:ind w:firstLine="800"/>
        <w:jc w:val="center"/>
        <w:rPr>
          <w:rFonts w:ascii="宋体" w:eastAsia="黑体" w:hAnsi="宋体"/>
          <w:sz w:val="28"/>
          <w:szCs w:val="28"/>
        </w:rPr>
        <w:sectPr w:rsidR="0034263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宋体" w:hAnsi="宋体" w:hint="eastAsia"/>
          <w:sz w:val="36"/>
          <w:szCs w:val="24"/>
        </w:rPr>
        <w:t>北京慢性病防治与健康教育研究会</w:t>
      </w:r>
      <w:r>
        <w:rPr>
          <w:rFonts w:ascii="宋体" w:hAnsi="宋体" w:hint="eastAsia"/>
          <w:sz w:val="40"/>
          <w:szCs w:val="28"/>
        </w:rPr>
        <w:t xml:space="preserve"> </w:t>
      </w:r>
      <w:r>
        <w:rPr>
          <w:rFonts w:ascii="黑体" w:eastAsia="黑体" w:hAnsi="黑体" w:hint="eastAsia"/>
          <w:sz w:val="28"/>
          <w:szCs w:val="28"/>
        </w:rPr>
        <w:t>发</w:t>
      </w:r>
    </w:p>
    <w:p w14:paraId="533E9E8E" w14:textId="39CF1165" w:rsidR="00C37154" w:rsidRDefault="00C37154">
      <w:pPr>
        <w:pStyle w:val="TOC"/>
        <w:rPr>
          <w:rFonts w:hAnsi="黑体"/>
          <w:b/>
          <w:bCs/>
        </w:rPr>
      </w:pPr>
    </w:p>
    <w:sdt>
      <w:sdtPr>
        <w:rPr>
          <w:rFonts w:asciiTheme="minorHAnsi" w:eastAsiaTheme="minorEastAsia" w:hAnsiTheme="minorHAnsi" w:cstheme="minorBidi"/>
          <w:kern w:val="2"/>
          <w:sz w:val="21"/>
          <w:szCs w:val="22"/>
          <w:lang w:val="zh-CN"/>
        </w:rPr>
        <w:id w:val="-1644648795"/>
        <w:docPartObj>
          <w:docPartGallery w:val="Table of Contents"/>
          <w:docPartUnique/>
        </w:docPartObj>
      </w:sdtPr>
      <w:sdtEndPr>
        <w:rPr>
          <w:b/>
          <w:bCs/>
        </w:rPr>
      </w:sdtEndPr>
      <w:sdtContent>
        <w:p w14:paraId="3F61AD29" w14:textId="218A94E3" w:rsidR="00C37154" w:rsidRDefault="00C37154" w:rsidP="00461866">
          <w:pPr>
            <w:pStyle w:val="af2"/>
            <w:tabs>
              <w:tab w:val="left" w:pos="229"/>
              <w:tab w:val="center" w:pos="4215"/>
            </w:tabs>
            <w:outlineLvl w:val="9"/>
          </w:pPr>
          <w:r>
            <w:rPr>
              <w:lang w:val="zh-CN"/>
            </w:rPr>
            <w:t>目</w:t>
          </w:r>
          <w:r w:rsidR="00461866">
            <w:rPr>
              <w:b/>
              <w:bCs/>
            </w:rPr>
            <w:t> </w:t>
          </w:r>
          <w:r w:rsidR="00461866">
            <w:rPr>
              <w:rFonts w:hint="eastAsia"/>
              <w:lang w:val="zh-CN"/>
            </w:rPr>
            <w:t>次</w:t>
          </w:r>
        </w:p>
        <w:p w14:paraId="6177F96E" w14:textId="5DF0EEF0" w:rsidR="000947C5" w:rsidRDefault="00461866">
          <w:pPr>
            <w:pStyle w:val="TOC1"/>
            <w:tabs>
              <w:tab w:val="right" w:leader="dot" w:pos="8302"/>
            </w:tabs>
            <w:rPr>
              <w:rFonts w:cstheme="minorBidi"/>
              <w:b w:val="0"/>
              <w:bCs w:val="0"/>
              <w:caps w:val="0"/>
              <w:noProof/>
              <w:sz w:val="21"/>
              <w:szCs w:val="22"/>
            </w:rPr>
          </w:pPr>
          <w:r>
            <w:rPr>
              <w:rFonts w:ascii="等线" w:eastAsia="等线" w:hAnsi="Times New Roman" w:cs="Times New Roman"/>
              <w:caps w:val="0"/>
            </w:rPr>
            <w:fldChar w:fldCharType="begin"/>
          </w:r>
          <w:r>
            <w:rPr>
              <w:rFonts w:ascii="等线" w:eastAsia="等线" w:hAnsi="Times New Roman" w:cs="Times New Roman"/>
              <w:caps w:val="0"/>
            </w:rPr>
            <w:instrText xml:space="preserve"> TOC \o "1-2" \u </w:instrText>
          </w:r>
          <w:r>
            <w:rPr>
              <w:rFonts w:ascii="等线" w:eastAsia="等线" w:hAnsi="Times New Roman" w:cs="Times New Roman"/>
              <w:caps w:val="0"/>
            </w:rPr>
            <w:fldChar w:fldCharType="separate"/>
          </w:r>
          <w:r w:rsidR="000947C5" w:rsidRPr="00357FC8">
            <w:rPr>
              <w:rFonts w:ascii="黑体" w:eastAsia="黑体"/>
              <w:noProof/>
            </w:rPr>
            <w:t>前言</w:t>
          </w:r>
          <w:r w:rsidR="000947C5">
            <w:rPr>
              <w:noProof/>
            </w:rPr>
            <w:tab/>
          </w:r>
          <w:r w:rsidR="000947C5">
            <w:rPr>
              <w:noProof/>
            </w:rPr>
            <w:fldChar w:fldCharType="begin"/>
          </w:r>
          <w:r w:rsidR="000947C5">
            <w:rPr>
              <w:noProof/>
            </w:rPr>
            <w:instrText xml:space="preserve"> PAGEREF _Toc179274084 \h </w:instrText>
          </w:r>
          <w:r w:rsidR="000947C5">
            <w:rPr>
              <w:noProof/>
            </w:rPr>
          </w:r>
          <w:r w:rsidR="000947C5">
            <w:rPr>
              <w:noProof/>
            </w:rPr>
            <w:fldChar w:fldCharType="separate"/>
          </w:r>
          <w:r w:rsidR="00D41FBB">
            <w:rPr>
              <w:noProof/>
            </w:rPr>
            <w:t>II</w:t>
          </w:r>
          <w:r w:rsidR="000947C5">
            <w:rPr>
              <w:noProof/>
            </w:rPr>
            <w:fldChar w:fldCharType="end"/>
          </w:r>
        </w:p>
        <w:p w14:paraId="52A8E2B4" w14:textId="71570AB1" w:rsidR="000947C5" w:rsidRDefault="000947C5">
          <w:pPr>
            <w:pStyle w:val="TOC1"/>
            <w:tabs>
              <w:tab w:val="right" w:leader="dot" w:pos="8302"/>
            </w:tabs>
            <w:rPr>
              <w:rFonts w:cstheme="minorBidi"/>
              <w:b w:val="0"/>
              <w:bCs w:val="0"/>
              <w:caps w:val="0"/>
              <w:noProof/>
              <w:sz w:val="21"/>
              <w:szCs w:val="22"/>
            </w:rPr>
          </w:pPr>
          <w:r w:rsidRPr="00357FC8">
            <w:rPr>
              <w:noProof/>
            </w:rPr>
            <w:t>引言</w:t>
          </w:r>
          <w:r>
            <w:rPr>
              <w:noProof/>
            </w:rPr>
            <w:tab/>
          </w:r>
          <w:r>
            <w:rPr>
              <w:noProof/>
            </w:rPr>
            <w:fldChar w:fldCharType="begin"/>
          </w:r>
          <w:r>
            <w:rPr>
              <w:noProof/>
            </w:rPr>
            <w:instrText xml:space="preserve"> PAGEREF _Toc179274085 \h </w:instrText>
          </w:r>
          <w:r>
            <w:rPr>
              <w:noProof/>
            </w:rPr>
          </w:r>
          <w:r>
            <w:rPr>
              <w:noProof/>
            </w:rPr>
            <w:fldChar w:fldCharType="separate"/>
          </w:r>
          <w:r w:rsidR="00D41FBB">
            <w:rPr>
              <w:noProof/>
            </w:rPr>
            <w:t>III</w:t>
          </w:r>
          <w:r>
            <w:rPr>
              <w:noProof/>
            </w:rPr>
            <w:fldChar w:fldCharType="end"/>
          </w:r>
        </w:p>
        <w:p w14:paraId="340DE2E4" w14:textId="0A07C669" w:rsidR="000947C5" w:rsidRDefault="000947C5">
          <w:pPr>
            <w:pStyle w:val="TOC1"/>
            <w:tabs>
              <w:tab w:val="right" w:leader="dot" w:pos="8302"/>
            </w:tabs>
            <w:rPr>
              <w:rFonts w:cstheme="minorBidi"/>
              <w:b w:val="0"/>
              <w:bCs w:val="0"/>
              <w:caps w:val="0"/>
              <w:noProof/>
              <w:sz w:val="21"/>
              <w:szCs w:val="22"/>
            </w:rPr>
          </w:pPr>
          <w:r w:rsidRPr="00357FC8">
            <w:rPr>
              <w:rFonts w:hAnsi="Times New Roman"/>
              <w:noProof/>
            </w:rPr>
            <w:t>1</w:t>
          </w:r>
          <w:r w:rsidRPr="00357FC8">
            <w:rPr>
              <w:rFonts w:ascii="Times New Roman"/>
              <w:noProof/>
            </w:rPr>
            <w:t xml:space="preserve"> </w:t>
          </w:r>
          <w:r w:rsidRPr="00357FC8">
            <w:rPr>
              <w:rFonts w:ascii="Times New Roman"/>
              <w:noProof/>
            </w:rPr>
            <w:t>范围</w:t>
          </w:r>
          <w:r>
            <w:rPr>
              <w:noProof/>
            </w:rPr>
            <w:tab/>
          </w:r>
          <w:r>
            <w:rPr>
              <w:noProof/>
            </w:rPr>
            <w:fldChar w:fldCharType="begin"/>
          </w:r>
          <w:r>
            <w:rPr>
              <w:noProof/>
            </w:rPr>
            <w:instrText xml:space="preserve"> PAGEREF _Toc179274086 \h </w:instrText>
          </w:r>
          <w:r>
            <w:rPr>
              <w:noProof/>
            </w:rPr>
          </w:r>
          <w:r>
            <w:rPr>
              <w:noProof/>
            </w:rPr>
            <w:fldChar w:fldCharType="separate"/>
          </w:r>
          <w:r w:rsidR="00D41FBB">
            <w:rPr>
              <w:noProof/>
            </w:rPr>
            <w:t>1</w:t>
          </w:r>
          <w:r>
            <w:rPr>
              <w:noProof/>
            </w:rPr>
            <w:fldChar w:fldCharType="end"/>
          </w:r>
        </w:p>
        <w:p w14:paraId="13C613F5" w14:textId="03DC92B5" w:rsidR="000947C5" w:rsidRDefault="000947C5">
          <w:pPr>
            <w:pStyle w:val="TOC1"/>
            <w:tabs>
              <w:tab w:val="right" w:leader="dot" w:pos="8302"/>
            </w:tabs>
            <w:rPr>
              <w:rFonts w:cstheme="minorBidi"/>
              <w:b w:val="0"/>
              <w:bCs w:val="0"/>
              <w:caps w:val="0"/>
              <w:noProof/>
              <w:sz w:val="21"/>
              <w:szCs w:val="22"/>
            </w:rPr>
          </w:pPr>
          <w:r w:rsidRPr="00357FC8">
            <w:rPr>
              <w:rFonts w:hAnsi="Times New Roman"/>
              <w:noProof/>
            </w:rPr>
            <w:t>2</w:t>
          </w:r>
          <w:r w:rsidRPr="00357FC8">
            <w:rPr>
              <w:rFonts w:ascii="Times New Roman"/>
              <w:noProof/>
            </w:rPr>
            <w:t xml:space="preserve"> </w:t>
          </w:r>
          <w:r w:rsidRPr="00357FC8">
            <w:rPr>
              <w:rFonts w:ascii="Times New Roman"/>
              <w:noProof/>
            </w:rPr>
            <w:t>规范性引用文件</w:t>
          </w:r>
          <w:r>
            <w:rPr>
              <w:noProof/>
            </w:rPr>
            <w:tab/>
          </w:r>
          <w:r>
            <w:rPr>
              <w:noProof/>
            </w:rPr>
            <w:fldChar w:fldCharType="begin"/>
          </w:r>
          <w:r>
            <w:rPr>
              <w:noProof/>
            </w:rPr>
            <w:instrText xml:space="preserve"> PAGEREF _Toc179274087 \h </w:instrText>
          </w:r>
          <w:r>
            <w:rPr>
              <w:noProof/>
            </w:rPr>
          </w:r>
          <w:r>
            <w:rPr>
              <w:noProof/>
            </w:rPr>
            <w:fldChar w:fldCharType="separate"/>
          </w:r>
          <w:r w:rsidR="00D41FBB">
            <w:rPr>
              <w:noProof/>
            </w:rPr>
            <w:t>1</w:t>
          </w:r>
          <w:r>
            <w:rPr>
              <w:noProof/>
            </w:rPr>
            <w:fldChar w:fldCharType="end"/>
          </w:r>
        </w:p>
        <w:p w14:paraId="30F84A4A" w14:textId="2D28F104" w:rsidR="000947C5" w:rsidRDefault="000947C5">
          <w:pPr>
            <w:pStyle w:val="TOC1"/>
            <w:tabs>
              <w:tab w:val="right" w:leader="dot" w:pos="8302"/>
            </w:tabs>
            <w:rPr>
              <w:rFonts w:cstheme="minorBidi"/>
              <w:b w:val="0"/>
              <w:bCs w:val="0"/>
              <w:caps w:val="0"/>
              <w:noProof/>
              <w:sz w:val="21"/>
              <w:szCs w:val="22"/>
            </w:rPr>
          </w:pPr>
          <w:r w:rsidRPr="00357FC8">
            <w:rPr>
              <w:rFonts w:hAnsi="Times New Roman"/>
              <w:noProof/>
            </w:rPr>
            <w:t>3</w:t>
          </w:r>
          <w:r w:rsidRPr="00357FC8">
            <w:rPr>
              <w:rFonts w:ascii="Times New Roman"/>
              <w:noProof/>
            </w:rPr>
            <w:t xml:space="preserve"> </w:t>
          </w:r>
          <w:r w:rsidRPr="00357FC8">
            <w:rPr>
              <w:rFonts w:ascii="Times New Roman"/>
              <w:noProof/>
            </w:rPr>
            <w:t>术语和定义</w:t>
          </w:r>
          <w:r>
            <w:rPr>
              <w:noProof/>
            </w:rPr>
            <w:tab/>
          </w:r>
          <w:r>
            <w:rPr>
              <w:noProof/>
            </w:rPr>
            <w:fldChar w:fldCharType="begin"/>
          </w:r>
          <w:r>
            <w:rPr>
              <w:noProof/>
            </w:rPr>
            <w:instrText xml:space="preserve"> PAGEREF _Toc179274088 \h </w:instrText>
          </w:r>
          <w:r>
            <w:rPr>
              <w:noProof/>
            </w:rPr>
          </w:r>
          <w:r>
            <w:rPr>
              <w:noProof/>
            </w:rPr>
            <w:fldChar w:fldCharType="separate"/>
          </w:r>
          <w:r w:rsidR="00D41FBB">
            <w:rPr>
              <w:noProof/>
            </w:rPr>
            <w:t>1</w:t>
          </w:r>
          <w:r>
            <w:rPr>
              <w:noProof/>
            </w:rPr>
            <w:fldChar w:fldCharType="end"/>
          </w:r>
        </w:p>
        <w:p w14:paraId="4046B9C5" w14:textId="6A2DC54A" w:rsidR="000947C5" w:rsidRDefault="000947C5">
          <w:pPr>
            <w:pStyle w:val="TOC1"/>
            <w:tabs>
              <w:tab w:val="right" w:leader="dot" w:pos="8302"/>
            </w:tabs>
            <w:rPr>
              <w:rFonts w:cstheme="minorBidi"/>
              <w:b w:val="0"/>
              <w:bCs w:val="0"/>
              <w:caps w:val="0"/>
              <w:noProof/>
              <w:sz w:val="21"/>
              <w:szCs w:val="22"/>
            </w:rPr>
          </w:pPr>
          <w:r w:rsidRPr="00357FC8">
            <w:rPr>
              <w:rFonts w:hAnsi="黑体"/>
              <w:noProof/>
              <w:color w:val="000000"/>
            </w:rPr>
            <w:t xml:space="preserve">4  </w:t>
          </w:r>
          <w:r w:rsidRPr="00357FC8">
            <w:rPr>
              <w:rFonts w:hAnsi="黑体"/>
              <w:noProof/>
            </w:rPr>
            <w:t>研究者发起的临床研究的医疗卫生机构管理办法实施细则</w:t>
          </w:r>
          <w:r>
            <w:rPr>
              <w:noProof/>
            </w:rPr>
            <w:tab/>
          </w:r>
          <w:r>
            <w:rPr>
              <w:noProof/>
            </w:rPr>
            <w:fldChar w:fldCharType="begin"/>
          </w:r>
          <w:r>
            <w:rPr>
              <w:noProof/>
            </w:rPr>
            <w:instrText xml:space="preserve"> PAGEREF _Toc179274089 \h </w:instrText>
          </w:r>
          <w:r>
            <w:rPr>
              <w:noProof/>
            </w:rPr>
          </w:r>
          <w:r>
            <w:rPr>
              <w:noProof/>
            </w:rPr>
            <w:fldChar w:fldCharType="separate"/>
          </w:r>
          <w:r w:rsidR="00D41FBB">
            <w:rPr>
              <w:noProof/>
            </w:rPr>
            <w:t>2</w:t>
          </w:r>
          <w:r>
            <w:rPr>
              <w:noProof/>
            </w:rPr>
            <w:fldChar w:fldCharType="end"/>
          </w:r>
        </w:p>
        <w:p w14:paraId="74519FF1" w14:textId="2725A1FD" w:rsidR="000947C5" w:rsidRDefault="000947C5">
          <w:pPr>
            <w:pStyle w:val="TOC2"/>
            <w:tabs>
              <w:tab w:val="right" w:leader="dot" w:pos="8302"/>
            </w:tabs>
            <w:rPr>
              <w:rFonts w:cstheme="minorBidi"/>
              <w:smallCaps w:val="0"/>
              <w:noProof/>
              <w:sz w:val="21"/>
              <w:szCs w:val="22"/>
            </w:rPr>
          </w:pPr>
          <w:r w:rsidRPr="00357FC8">
            <w:rPr>
              <w:rFonts w:ascii="黑体" w:hAnsi="黑体"/>
              <w:noProof/>
            </w:rPr>
            <w:t xml:space="preserve">4.1 </w:t>
          </w:r>
          <w:r w:rsidRPr="00357FC8">
            <w:rPr>
              <w:rFonts w:ascii="黑体" w:hAnsi="黑体"/>
              <w:noProof/>
            </w:rPr>
            <w:t>目的及原则要求</w:t>
          </w:r>
          <w:r>
            <w:rPr>
              <w:noProof/>
            </w:rPr>
            <w:tab/>
          </w:r>
          <w:r>
            <w:rPr>
              <w:noProof/>
            </w:rPr>
            <w:fldChar w:fldCharType="begin"/>
          </w:r>
          <w:r>
            <w:rPr>
              <w:noProof/>
            </w:rPr>
            <w:instrText xml:space="preserve"> PAGEREF _Toc179274090 \h </w:instrText>
          </w:r>
          <w:r>
            <w:rPr>
              <w:noProof/>
            </w:rPr>
          </w:r>
          <w:r>
            <w:rPr>
              <w:noProof/>
            </w:rPr>
            <w:fldChar w:fldCharType="separate"/>
          </w:r>
          <w:r w:rsidR="00D41FBB">
            <w:rPr>
              <w:noProof/>
            </w:rPr>
            <w:t>2</w:t>
          </w:r>
          <w:r>
            <w:rPr>
              <w:noProof/>
            </w:rPr>
            <w:fldChar w:fldCharType="end"/>
          </w:r>
        </w:p>
        <w:p w14:paraId="7A71D789" w14:textId="262BF77F" w:rsidR="000947C5" w:rsidRDefault="000947C5">
          <w:pPr>
            <w:pStyle w:val="TOC2"/>
            <w:tabs>
              <w:tab w:val="right" w:leader="dot" w:pos="8302"/>
            </w:tabs>
            <w:rPr>
              <w:rFonts w:cstheme="minorBidi"/>
              <w:smallCaps w:val="0"/>
              <w:noProof/>
              <w:sz w:val="21"/>
              <w:szCs w:val="22"/>
            </w:rPr>
          </w:pPr>
          <w:r w:rsidRPr="00357FC8">
            <w:rPr>
              <w:rFonts w:ascii="黑体" w:hAnsi="黑体"/>
              <w:noProof/>
              <w:color w:val="000000"/>
            </w:rPr>
            <w:t>4.2</w:t>
          </w:r>
          <w:r w:rsidRPr="00357FC8">
            <w:rPr>
              <w:rFonts w:ascii="黑体" w:hAnsi="黑体"/>
              <w:noProof/>
            </w:rPr>
            <w:t xml:space="preserve"> </w:t>
          </w:r>
          <w:r w:rsidRPr="00357FC8">
            <w:rPr>
              <w:rFonts w:ascii="黑体" w:hAnsi="黑体"/>
              <w:noProof/>
            </w:rPr>
            <w:t>分类管理</w:t>
          </w:r>
          <w:r>
            <w:rPr>
              <w:noProof/>
            </w:rPr>
            <w:tab/>
          </w:r>
          <w:r>
            <w:rPr>
              <w:noProof/>
            </w:rPr>
            <w:fldChar w:fldCharType="begin"/>
          </w:r>
          <w:r>
            <w:rPr>
              <w:noProof/>
            </w:rPr>
            <w:instrText xml:space="preserve"> PAGEREF _Toc179274091 \h </w:instrText>
          </w:r>
          <w:r>
            <w:rPr>
              <w:noProof/>
            </w:rPr>
          </w:r>
          <w:r>
            <w:rPr>
              <w:noProof/>
            </w:rPr>
            <w:fldChar w:fldCharType="separate"/>
          </w:r>
          <w:r w:rsidR="00D41FBB">
            <w:rPr>
              <w:noProof/>
            </w:rPr>
            <w:t>3</w:t>
          </w:r>
          <w:r>
            <w:rPr>
              <w:noProof/>
            </w:rPr>
            <w:fldChar w:fldCharType="end"/>
          </w:r>
          <w:bookmarkStart w:id="1" w:name="_GoBack"/>
          <w:bookmarkEnd w:id="1"/>
        </w:p>
        <w:p w14:paraId="7C668DB0" w14:textId="65EACD10" w:rsidR="000947C5" w:rsidRDefault="000947C5">
          <w:pPr>
            <w:pStyle w:val="TOC2"/>
            <w:tabs>
              <w:tab w:val="right" w:leader="dot" w:pos="8302"/>
            </w:tabs>
            <w:rPr>
              <w:rFonts w:cstheme="minorBidi"/>
              <w:smallCaps w:val="0"/>
              <w:noProof/>
              <w:sz w:val="21"/>
              <w:szCs w:val="22"/>
            </w:rPr>
          </w:pPr>
          <w:r w:rsidRPr="00357FC8">
            <w:rPr>
              <w:rFonts w:ascii="黑体" w:hAnsi="黑体"/>
              <w:noProof/>
              <w:color w:val="000000"/>
            </w:rPr>
            <w:t xml:space="preserve">4.3 </w:t>
          </w:r>
          <w:r w:rsidRPr="00357FC8">
            <w:rPr>
              <w:rFonts w:ascii="黑体" w:hAnsi="黑体"/>
              <w:noProof/>
            </w:rPr>
            <w:t>组织管理</w:t>
          </w:r>
          <w:r>
            <w:rPr>
              <w:noProof/>
            </w:rPr>
            <w:tab/>
          </w:r>
          <w:r>
            <w:rPr>
              <w:noProof/>
            </w:rPr>
            <w:fldChar w:fldCharType="begin"/>
          </w:r>
          <w:r>
            <w:rPr>
              <w:noProof/>
            </w:rPr>
            <w:instrText xml:space="preserve"> PAGEREF _Toc179274092 \h </w:instrText>
          </w:r>
          <w:r>
            <w:rPr>
              <w:noProof/>
            </w:rPr>
          </w:r>
          <w:r>
            <w:rPr>
              <w:noProof/>
            </w:rPr>
            <w:fldChar w:fldCharType="separate"/>
          </w:r>
          <w:r w:rsidR="00D41FBB">
            <w:rPr>
              <w:noProof/>
            </w:rPr>
            <w:t>3</w:t>
          </w:r>
          <w:r>
            <w:rPr>
              <w:noProof/>
            </w:rPr>
            <w:fldChar w:fldCharType="end"/>
          </w:r>
        </w:p>
        <w:p w14:paraId="0556A0F0" w14:textId="070815F6" w:rsidR="000947C5" w:rsidRDefault="000947C5">
          <w:pPr>
            <w:pStyle w:val="TOC2"/>
            <w:tabs>
              <w:tab w:val="right" w:leader="dot" w:pos="8302"/>
            </w:tabs>
            <w:rPr>
              <w:rFonts w:cstheme="minorBidi"/>
              <w:smallCaps w:val="0"/>
              <w:noProof/>
              <w:sz w:val="21"/>
              <w:szCs w:val="22"/>
            </w:rPr>
          </w:pPr>
          <w:r w:rsidRPr="00357FC8">
            <w:rPr>
              <w:rFonts w:ascii="黑体" w:hAnsi="黑体"/>
              <w:noProof/>
              <w:color w:val="000000"/>
            </w:rPr>
            <w:t xml:space="preserve">4.4 </w:t>
          </w:r>
          <w:r w:rsidRPr="00357FC8">
            <w:rPr>
              <w:rFonts w:ascii="黑体" w:hAnsi="黑体"/>
              <w:noProof/>
            </w:rPr>
            <w:t>立项管理</w:t>
          </w:r>
          <w:r>
            <w:rPr>
              <w:noProof/>
            </w:rPr>
            <w:tab/>
          </w:r>
          <w:r>
            <w:rPr>
              <w:noProof/>
            </w:rPr>
            <w:fldChar w:fldCharType="begin"/>
          </w:r>
          <w:r>
            <w:rPr>
              <w:noProof/>
            </w:rPr>
            <w:instrText xml:space="preserve"> PAGEREF _Toc179274093 \h </w:instrText>
          </w:r>
          <w:r>
            <w:rPr>
              <w:noProof/>
            </w:rPr>
          </w:r>
          <w:r>
            <w:rPr>
              <w:noProof/>
            </w:rPr>
            <w:fldChar w:fldCharType="separate"/>
          </w:r>
          <w:r w:rsidR="00D41FBB">
            <w:rPr>
              <w:noProof/>
            </w:rPr>
            <w:t>3</w:t>
          </w:r>
          <w:r>
            <w:rPr>
              <w:noProof/>
            </w:rPr>
            <w:fldChar w:fldCharType="end"/>
          </w:r>
        </w:p>
        <w:p w14:paraId="6768BE5F" w14:textId="7FDAF7F7" w:rsidR="000947C5" w:rsidRDefault="000947C5">
          <w:pPr>
            <w:pStyle w:val="TOC2"/>
            <w:tabs>
              <w:tab w:val="right" w:leader="dot" w:pos="8302"/>
            </w:tabs>
            <w:rPr>
              <w:rFonts w:cstheme="minorBidi"/>
              <w:smallCaps w:val="0"/>
              <w:noProof/>
              <w:sz w:val="21"/>
              <w:szCs w:val="22"/>
            </w:rPr>
          </w:pPr>
          <w:r w:rsidRPr="00357FC8">
            <w:rPr>
              <w:rFonts w:ascii="黑体" w:hAnsi="黑体"/>
              <w:noProof/>
              <w:color w:val="000000"/>
            </w:rPr>
            <w:t xml:space="preserve">4.5 </w:t>
          </w:r>
          <w:r w:rsidRPr="00357FC8">
            <w:rPr>
              <w:rFonts w:ascii="黑体" w:hAnsi="黑体"/>
              <w:noProof/>
            </w:rPr>
            <w:t>财务管理</w:t>
          </w:r>
          <w:r>
            <w:rPr>
              <w:noProof/>
            </w:rPr>
            <w:tab/>
          </w:r>
          <w:r>
            <w:rPr>
              <w:noProof/>
            </w:rPr>
            <w:fldChar w:fldCharType="begin"/>
          </w:r>
          <w:r>
            <w:rPr>
              <w:noProof/>
            </w:rPr>
            <w:instrText xml:space="preserve"> PAGEREF _Toc179274094 \h </w:instrText>
          </w:r>
          <w:r>
            <w:rPr>
              <w:noProof/>
            </w:rPr>
          </w:r>
          <w:r>
            <w:rPr>
              <w:noProof/>
            </w:rPr>
            <w:fldChar w:fldCharType="separate"/>
          </w:r>
          <w:r w:rsidR="00D41FBB">
            <w:rPr>
              <w:noProof/>
            </w:rPr>
            <w:t>6</w:t>
          </w:r>
          <w:r>
            <w:rPr>
              <w:noProof/>
            </w:rPr>
            <w:fldChar w:fldCharType="end"/>
          </w:r>
        </w:p>
        <w:p w14:paraId="385C42A4" w14:textId="3B4E7D01" w:rsidR="000947C5" w:rsidRDefault="000947C5">
          <w:pPr>
            <w:pStyle w:val="TOC2"/>
            <w:tabs>
              <w:tab w:val="right" w:leader="dot" w:pos="8302"/>
            </w:tabs>
            <w:rPr>
              <w:rFonts w:cstheme="minorBidi"/>
              <w:smallCaps w:val="0"/>
              <w:noProof/>
              <w:sz w:val="21"/>
              <w:szCs w:val="22"/>
            </w:rPr>
          </w:pPr>
          <w:r w:rsidRPr="00357FC8">
            <w:rPr>
              <w:rFonts w:ascii="黑体" w:hAnsi="黑体"/>
              <w:noProof/>
              <w:color w:val="000000"/>
            </w:rPr>
            <w:t xml:space="preserve">4.6 </w:t>
          </w:r>
          <w:r w:rsidRPr="00357FC8">
            <w:rPr>
              <w:rFonts w:ascii="黑体" w:hAnsi="黑体"/>
              <w:noProof/>
            </w:rPr>
            <w:t>实施管理</w:t>
          </w:r>
          <w:r>
            <w:rPr>
              <w:noProof/>
            </w:rPr>
            <w:tab/>
          </w:r>
          <w:r>
            <w:rPr>
              <w:noProof/>
            </w:rPr>
            <w:fldChar w:fldCharType="begin"/>
          </w:r>
          <w:r>
            <w:rPr>
              <w:noProof/>
            </w:rPr>
            <w:instrText xml:space="preserve"> PAGEREF _Toc179274095 \h </w:instrText>
          </w:r>
          <w:r>
            <w:rPr>
              <w:noProof/>
            </w:rPr>
          </w:r>
          <w:r>
            <w:rPr>
              <w:noProof/>
            </w:rPr>
            <w:fldChar w:fldCharType="separate"/>
          </w:r>
          <w:r w:rsidR="00D41FBB">
            <w:rPr>
              <w:noProof/>
            </w:rPr>
            <w:t>6</w:t>
          </w:r>
          <w:r>
            <w:rPr>
              <w:noProof/>
            </w:rPr>
            <w:fldChar w:fldCharType="end"/>
          </w:r>
        </w:p>
        <w:p w14:paraId="46755848" w14:textId="23889820" w:rsidR="000947C5" w:rsidRDefault="000947C5">
          <w:pPr>
            <w:pStyle w:val="TOC2"/>
            <w:tabs>
              <w:tab w:val="right" w:leader="dot" w:pos="8302"/>
            </w:tabs>
            <w:rPr>
              <w:rFonts w:cstheme="minorBidi"/>
              <w:smallCaps w:val="0"/>
              <w:noProof/>
              <w:sz w:val="21"/>
              <w:szCs w:val="22"/>
            </w:rPr>
          </w:pPr>
          <w:r w:rsidRPr="00357FC8">
            <w:rPr>
              <w:rFonts w:ascii="黑体" w:hAnsi="黑体"/>
              <w:noProof/>
              <w:color w:val="000000"/>
            </w:rPr>
            <w:t xml:space="preserve">4.7 </w:t>
          </w:r>
          <w:r w:rsidRPr="00357FC8">
            <w:rPr>
              <w:rFonts w:ascii="黑体" w:hAnsi="黑体"/>
              <w:noProof/>
              <w:color w:val="000000"/>
            </w:rPr>
            <w:t>质量控制</w:t>
          </w:r>
          <w:r>
            <w:rPr>
              <w:noProof/>
            </w:rPr>
            <w:tab/>
          </w:r>
          <w:r>
            <w:rPr>
              <w:noProof/>
            </w:rPr>
            <w:fldChar w:fldCharType="begin"/>
          </w:r>
          <w:r>
            <w:rPr>
              <w:noProof/>
            </w:rPr>
            <w:instrText xml:space="preserve"> PAGEREF _Toc179274096 \h </w:instrText>
          </w:r>
          <w:r>
            <w:rPr>
              <w:noProof/>
            </w:rPr>
          </w:r>
          <w:r>
            <w:rPr>
              <w:noProof/>
            </w:rPr>
            <w:fldChar w:fldCharType="separate"/>
          </w:r>
          <w:r w:rsidR="00D41FBB">
            <w:rPr>
              <w:noProof/>
            </w:rPr>
            <w:t>7</w:t>
          </w:r>
          <w:r>
            <w:rPr>
              <w:noProof/>
            </w:rPr>
            <w:fldChar w:fldCharType="end"/>
          </w:r>
        </w:p>
        <w:p w14:paraId="1EC89FAB" w14:textId="3094C86B" w:rsidR="000947C5" w:rsidRDefault="000947C5">
          <w:pPr>
            <w:pStyle w:val="TOC2"/>
            <w:tabs>
              <w:tab w:val="right" w:leader="dot" w:pos="8302"/>
            </w:tabs>
            <w:rPr>
              <w:rFonts w:cstheme="minorBidi"/>
              <w:smallCaps w:val="0"/>
              <w:noProof/>
              <w:sz w:val="21"/>
              <w:szCs w:val="22"/>
            </w:rPr>
          </w:pPr>
          <w:r w:rsidRPr="00357FC8">
            <w:rPr>
              <w:rFonts w:ascii="黑体" w:hAnsi="黑体"/>
              <w:noProof/>
              <w:color w:val="000000"/>
            </w:rPr>
            <w:t xml:space="preserve">4.8 </w:t>
          </w:r>
          <w:r w:rsidRPr="00357FC8">
            <w:rPr>
              <w:rFonts w:ascii="黑体" w:hAnsi="黑体"/>
              <w:noProof/>
            </w:rPr>
            <w:t>监督管理</w:t>
          </w:r>
          <w:r>
            <w:rPr>
              <w:noProof/>
            </w:rPr>
            <w:tab/>
          </w:r>
          <w:r>
            <w:rPr>
              <w:noProof/>
            </w:rPr>
            <w:fldChar w:fldCharType="begin"/>
          </w:r>
          <w:r>
            <w:rPr>
              <w:noProof/>
            </w:rPr>
            <w:instrText xml:space="preserve"> PAGEREF _Toc179274097 \h </w:instrText>
          </w:r>
          <w:r>
            <w:rPr>
              <w:noProof/>
            </w:rPr>
          </w:r>
          <w:r>
            <w:rPr>
              <w:noProof/>
            </w:rPr>
            <w:fldChar w:fldCharType="separate"/>
          </w:r>
          <w:r w:rsidR="00D41FBB">
            <w:rPr>
              <w:noProof/>
            </w:rPr>
            <w:t>8</w:t>
          </w:r>
          <w:r>
            <w:rPr>
              <w:noProof/>
            </w:rPr>
            <w:fldChar w:fldCharType="end"/>
          </w:r>
        </w:p>
        <w:p w14:paraId="11A230FA" w14:textId="72469E50" w:rsidR="000947C5" w:rsidRDefault="000947C5">
          <w:pPr>
            <w:pStyle w:val="TOC2"/>
            <w:tabs>
              <w:tab w:val="right" w:leader="dot" w:pos="8302"/>
            </w:tabs>
            <w:rPr>
              <w:rFonts w:cstheme="minorBidi"/>
              <w:smallCaps w:val="0"/>
              <w:noProof/>
              <w:sz w:val="21"/>
              <w:szCs w:val="22"/>
            </w:rPr>
          </w:pPr>
          <w:r w:rsidRPr="00357FC8">
            <w:rPr>
              <w:rFonts w:ascii="黑体" w:hAnsi="黑体"/>
              <w:noProof/>
              <w:color w:val="000000"/>
            </w:rPr>
            <w:t xml:space="preserve">4.9 </w:t>
          </w:r>
          <w:r w:rsidRPr="00357FC8">
            <w:rPr>
              <w:rFonts w:ascii="黑体" w:hAnsi="黑体"/>
              <w:noProof/>
              <w:color w:val="000000"/>
            </w:rPr>
            <w:t>强化培训与服务支撑</w:t>
          </w:r>
          <w:r>
            <w:rPr>
              <w:noProof/>
            </w:rPr>
            <w:tab/>
          </w:r>
          <w:r>
            <w:rPr>
              <w:noProof/>
            </w:rPr>
            <w:fldChar w:fldCharType="begin"/>
          </w:r>
          <w:r>
            <w:rPr>
              <w:noProof/>
            </w:rPr>
            <w:instrText xml:space="preserve"> PAGEREF _Toc179274098 \h </w:instrText>
          </w:r>
          <w:r>
            <w:rPr>
              <w:noProof/>
            </w:rPr>
          </w:r>
          <w:r>
            <w:rPr>
              <w:noProof/>
            </w:rPr>
            <w:fldChar w:fldCharType="separate"/>
          </w:r>
          <w:r w:rsidR="00D41FBB">
            <w:rPr>
              <w:noProof/>
            </w:rPr>
            <w:t>8</w:t>
          </w:r>
          <w:r>
            <w:rPr>
              <w:noProof/>
            </w:rPr>
            <w:fldChar w:fldCharType="end"/>
          </w:r>
        </w:p>
        <w:p w14:paraId="163D8FBC" w14:textId="655E2A35" w:rsidR="000947C5" w:rsidRDefault="000947C5">
          <w:pPr>
            <w:pStyle w:val="TOC2"/>
            <w:tabs>
              <w:tab w:val="right" w:leader="dot" w:pos="8302"/>
            </w:tabs>
            <w:rPr>
              <w:rFonts w:cstheme="minorBidi"/>
              <w:smallCaps w:val="0"/>
              <w:noProof/>
              <w:sz w:val="21"/>
              <w:szCs w:val="22"/>
            </w:rPr>
          </w:pPr>
          <w:r w:rsidRPr="00357FC8">
            <w:rPr>
              <w:rFonts w:ascii="黑体" w:hAnsi="黑体"/>
              <w:noProof/>
              <w:color w:val="000000"/>
            </w:rPr>
            <w:t xml:space="preserve">4.10 </w:t>
          </w:r>
          <w:r w:rsidRPr="00357FC8">
            <w:rPr>
              <w:rFonts w:ascii="黑体" w:hAnsi="黑体"/>
              <w:noProof/>
              <w:color w:val="000000"/>
            </w:rPr>
            <w:t>超说明书用药管理</w:t>
          </w:r>
          <w:r>
            <w:rPr>
              <w:noProof/>
            </w:rPr>
            <w:tab/>
          </w:r>
          <w:r>
            <w:rPr>
              <w:noProof/>
            </w:rPr>
            <w:fldChar w:fldCharType="begin"/>
          </w:r>
          <w:r>
            <w:rPr>
              <w:noProof/>
            </w:rPr>
            <w:instrText xml:space="preserve"> PAGEREF _Toc179274099 \h </w:instrText>
          </w:r>
          <w:r>
            <w:rPr>
              <w:noProof/>
            </w:rPr>
          </w:r>
          <w:r>
            <w:rPr>
              <w:noProof/>
            </w:rPr>
            <w:fldChar w:fldCharType="separate"/>
          </w:r>
          <w:r w:rsidR="00D41FBB">
            <w:rPr>
              <w:noProof/>
            </w:rPr>
            <w:t>8</w:t>
          </w:r>
          <w:r>
            <w:rPr>
              <w:noProof/>
            </w:rPr>
            <w:fldChar w:fldCharType="end"/>
          </w:r>
        </w:p>
        <w:p w14:paraId="52BFD984" w14:textId="7AE4B58D" w:rsidR="000947C5" w:rsidRDefault="000947C5">
          <w:pPr>
            <w:pStyle w:val="TOC1"/>
            <w:tabs>
              <w:tab w:val="right" w:leader="dot" w:pos="8302"/>
            </w:tabs>
            <w:rPr>
              <w:rFonts w:cstheme="minorBidi"/>
              <w:b w:val="0"/>
              <w:bCs w:val="0"/>
              <w:caps w:val="0"/>
              <w:noProof/>
              <w:sz w:val="21"/>
              <w:szCs w:val="22"/>
            </w:rPr>
          </w:pPr>
          <w:r w:rsidRPr="00357FC8">
            <w:rPr>
              <w:noProof/>
            </w:rPr>
            <w:t>附</w:t>
          </w:r>
          <w:r w:rsidRPr="00357FC8">
            <w:rPr>
              <w:noProof/>
            </w:rPr>
            <w:t xml:space="preserve"> </w:t>
          </w:r>
          <w:r w:rsidRPr="00357FC8">
            <w:rPr>
              <w:noProof/>
            </w:rPr>
            <w:t>录</w:t>
          </w:r>
          <w:r w:rsidRPr="00357FC8">
            <w:rPr>
              <w:noProof/>
            </w:rPr>
            <w:t xml:space="preserve"> A</w:t>
          </w:r>
          <w:r>
            <w:rPr>
              <w:noProof/>
            </w:rPr>
            <w:tab/>
          </w:r>
          <w:r>
            <w:rPr>
              <w:noProof/>
            </w:rPr>
            <w:fldChar w:fldCharType="begin"/>
          </w:r>
          <w:r>
            <w:rPr>
              <w:noProof/>
            </w:rPr>
            <w:instrText xml:space="preserve"> PAGEREF _Toc179274100 \h </w:instrText>
          </w:r>
          <w:r>
            <w:rPr>
              <w:noProof/>
            </w:rPr>
          </w:r>
          <w:r>
            <w:rPr>
              <w:noProof/>
            </w:rPr>
            <w:fldChar w:fldCharType="separate"/>
          </w:r>
          <w:r w:rsidR="00D41FBB">
            <w:rPr>
              <w:noProof/>
            </w:rPr>
            <w:t>10</w:t>
          </w:r>
          <w:r>
            <w:rPr>
              <w:noProof/>
            </w:rPr>
            <w:fldChar w:fldCharType="end"/>
          </w:r>
        </w:p>
        <w:p w14:paraId="25087BF7" w14:textId="66B3C2C3" w:rsidR="000947C5" w:rsidRDefault="000947C5">
          <w:pPr>
            <w:pStyle w:val="TOC1"/>
            <w:tabs>
              <w:tab w:val="right" w:leader="dot" w:pos="8302"/>
            </w:tabs>
            <w:rPr>
              <w:rFonts w:cstheme="minorBidi"/>
              <w:b w:val="0"/>
              <w:bCs w:val="0"/>
              <w:caps w:val="0"/>
              <w:noProof/>
              <w:sz w:val="21"/>
              <w:szCs w:val="22"/>
            </w:rPr>
          </w:pPr>
          <w:r w:rsidRPr="00357FC8">
            <w:rPr>
              <w:noProof/>
            </w:rPr>
            <w:t>参</w:t>
          </w:r>
          <w:r w:rsidRPr="00357FC8">
            <w:rPr>
              <w:noProof/>
            </w:rPr>
            <w:t xml:space="preserve"> </w:t>
          </w:r>
          <w:r w:rsidRPr="00357FC8">
            <w:rPr>
              <w:noProof/>
            </w:rPr>
            <w:t>考</w:t>
          </w:r>
          <w:r w:rsidRPr="00357FC8">
            <w:rPr>
              <w:noProof/>
            </w:rPr>
            <w:t xml:space="preserve"> </w:t>
          </w:r>
          <w:r w:rsidRPr="00357FC8">
            <w:rPr>
              <w:noProof/>
            </w:rPr>
            <w:t>文</w:t>
          </w:r>
          <w:r w:rsidRPr="00357FC8">
            <w:rPr>
              <w:noProof/>
            </w:rPr>
            <w:t xml:space="preserve"> </w:t>
          </w:r>
          <w:r w:rsidRPr="00357FC8">
            <w:rPr>
              <w:noProof/>
            </w:rPr>
            <w:t>献</w:t>
          </w:r>
          <w:r>
            <w:rPr>
              <w:noProof/>
            </w:rPr>
            <w:tab/>
          </w:r>
          <w:r>
            <w:rPr>
              <w:noProof/>
            </w:rPr>
            <w:fldChar w:fldCharType="begin"/>
          </w:r>
          <w:r>
            <w:rPr>
              <w:noProof/>
            </w:rPr>
            <w:instrText xml:space="preserve"> PAGEREF _Toc179274101 \h </w:instrText>
          </w:r>
          <w:r>
            <w:rPr>
              <w:noProof/>
            </w:rPr>
          </w:r>
          <w:r>
            <w:rPr>
              <w:noProof/>
            </w:rPr>
            <w:fldChar w:fldCharType="separate"/>
          </w:r>
          <w:r w:rsidR="00D41FBB">
            <w:rPr>
              <w:noProof/>
            </w:rPr>
            <w:t>11</w:t>
          </w:r>
          <w:r>
            <w:rPr>
              <w:noProof/>
            </w:rPr>
            <w:fldChar w:fldCharType="end"/>
          </w:r>
        </w:p>
        <w:p w14:paraId="213CCA06" w14:textId="5188727E" w:rsidR="00C37154" w:rsidRDefault="00461866">
          <w:r>
            <w:rPr>
              <w:rFonts w:ascii="等线" w:eastAsia="等线" w:hAnsi="Times New Roman" w:cs="Times New Roman"/>
              <w:caps/>
              <w:sz w:val="20"/>
              <w:szCs w:val="20"/>
            </w:rPr>
            <w:fldChar w:fldCharType="end"/>
          </w:r>
        </w:p>
      </w:sdtContent>
    </w:sdt>
    <w:p w14:paraId="5BB11C9B" w14:textId="77777777" w:rsidR="0034263D" w:rsidRDefault="00CE6EFF">
      <w:pPr>
        <w:ind w:firstLineChars="200" w:firstLine="420"/>
      </w:pPr>
      <w:r>
        <w:br w:type="page"/>
      </w:r>
    </w:p>
    <w:p w14:paraId="0F9BC026" w14:textId="77777777" w:rsidR="0034263D" w:rsidRDefault="0034263D">
      <w:pPr>
        <w:pStyle w:val="af1"/>
        <w:spacing w:line="360" w:lineRule="exact"/>
        <w:ind w:firstLine="420"/>
        <w:rPr>
          <w:rFonts w:ascii="Times New Roman"/>
        </w:rPr>
      </w:pPr>
    </w:p>
    <w:p w14:paraId="1B904A8B" w14:textId="02BCE422" w:rsidR="0034263D" w:rsidRDefault="00CE6EFF" w:rsidP="00261908">
      <w:pPr>
        <w:pStyle w:val="af1"/>
        <w:spacing w:line="360" w:lineRule="exact"/>
        <w:ind w:firstLine="643"/>
        <w:jc w:val="center"/>
        <w:outlineLvl w:val="0"/>
        <w:rPr>
          <w:rFonts w:ascii="Times New Roman"/>
        </w:rPr>
      </w:pPr>
      <w:bookmarkStart w:id="2" w:name="_Toc179274084"/>
      <w:r>
        <w:rPr>
          <w:rFonts w:ascii="黑体" w:eastAsia="黑体" w:hint="eastAsia"/>
          <w:b/>
          <w:bCs/>
          <w:sz w:val="32"/>
        </w:rPr>
        <w:t>前</w:t>
      </w:r>
      <w:r w:rsidR="00461866">
        <w:rPr>
          <w:b/>
          <w:bCs/>
        </w:rPr>
        <w:t> </w:t>
      </w:r>
      <w:r>
        <w:rPr>
          <w:rFonts w:ascii="黑体" w:eastAsia="黑体" w:hint="eastAsia"/>
          <w:b/>
          <w:bCs/>
          <w:sz w:val="32"/>
        </w:rPr>
        <w:t>言</w:t>
      </w:r>
      <w:bookmarkEnd w:id="2"/>
    </w:p>
    <w:p w14:paraId="23889411" w14:textId="77777777" w:rsidR="00261908" w:rsidRDefault="00261908" w:rsidP="00261908">
      <w:pPr>
        <w:pStyle w:val="af1"/>
        <w:spacing w:line="360" w:lineRule="exact"/>
        <w:ind w:firstLine="420"/>
        <w:jc w:val="center"/>
        <w:outlineLvl w:val="0"/>
        <w:rPr>
          <w:rFonts w:ascii="Times New Roman"/>
        </w:rPr>
      </w:pPr>
    </w:p>
    <w:p w14:paraId="08EBC41D" w14:textId="20F70131" w:rsidR="0034263D" w:rsidRDefault="00CE6EFF" w:rsidP="00F6083F">
      <w:pPr>
        <w:pStyle w:val="af1"/>
        <w:spacing w:line="360" w:lineRule="exact"/>
        <w:ind w:firstLine="420"/>
        <w:rPr>
          <w:rFonts w:ascii="Times New Roman"/>
        </w:rPr>
      </w:pPr>
      <w:r>
        <w:rPr>
          <w:rFonts w:ascii="Times New Roman" w:hint="eastAsia"/>
        </w:rPr>
        <w:t>本文件参照</w:t>
      </w:r>
      <w:r>
        <w:rPr>
          <w:rFonts w:ascii="Times New Roman" w:hint="eastAsia"/>
        </w:rPr>
        <w:t>GB/T1.1</w:t>
      </w:r>
      <w:r>
        <w:rPr>
          <w:rFonts w:ascii="Times New Roman" w:hint="eastAsia"/>
        </w:rPr>
        <w:t>—</w:t>
      </w:r>
      <w:r>
        <w:rPr>
          <w:rFonts w:ascii="Times New Roman" w:hint="eastAsia"/>
        </w:rPr>
        <w:t>20</w:t>
      </w:r>
      <w:r>
        <w:rPr>
          <w:rFonts w:ascii="Times New Roman"/>
        </w:rPr>
        <w:t>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14:paraId="7BECBD67" w14:textId="77777777" w:rsidR="0034263D" w:rsidRDefault="00CE6EFF">
      <w:pPr>
        <w:pStyle w:val="af1"/>
        <w:spacing w:line="360" w:lineRule="exact"/>
        <w:ind w:firstLine="420"/>
        <w:rPr>
          <w:rFonts w:ascii="Times New Roman"/>
        </w:rPr>
      </w:pPr>
      <w:r>
        <w:rPr>
          <w:rFonts w:ascii="Times New Roman" w:hint="eastAsia"/>
        </w:rPr>
        <w:t>请注意本文件的某些内容可能涉及专利。本文件的发布机构不承担识别专利的责任。</w:t>
      </w:r>
    </w:p>
    <w:p w14:paraId="167758CB" w14:textId="478C5530" w:rsidR="0034263D" w:rsidRDefault="00CE6EFF">
      <w:pPr>
        <w:pStyle w:val="af1"/>
        <w:spacing w:line="360" w:lineRule="exact"/>
        <w:ind w:firstLine="420"/>
        <w:rPr>
          <w:rFonts w:ascii="Times New Roman"/>
        </w:rPr>
      </w:pPr>
      <w:r>
        <w:rPr>
          <w:rFonts w:ascii="Times New Roman" w:hint="eastAsia"/>
        </w:rPr>
        <w:t>本文件由</w:t>
      </w:r>
      <w:r w:rsidR="002D16B2">
        <w:rPr>
          <w:rFonts w:ascii="Times New Roman" w:hint="eastAsia"/>
        </w:rPr>
        <w:t>山东大学齐鲁医院</w:t>
      </w:r>
      <w:r>
        <w:rPr>
          <w:rFonts w:ascii="Times New Roman" w:hint="eastAsia"/>
        </w:rPr>
        <w:t>提出。</w:t>
      </w:r>
    </w:p>
    <w:p w14:paraId="009AE2E5" w14:textId="77777777" w:rsidR="0034263D" w:rsidRDefault="00CE6EFF">
      <w:pPr>
        <w:pStyle w:val="af1"/>
        <w:spacing w:line="360" w:lineRule="exact"/>
        <w:ind w:firstLine="420"/>
        <w:rPr>
          <w:rFonts w:ascii="Times New Roman"/>
        </w:rPr>
      </w:pPr>
      <w:r>
        <w:rPr>
          <w:rFonts w:ascii="Times New Roman" w:hint="eastAsia"/>
        </w:rPr>
        <w:t>本文件由北京慢性病防治与健康教育研究会归口。</w:t>
      </w:r>
    </w:p>
    <w:p w14:paraId="07FD37F9" w14:textId="06D54854" w:rsidR="007244E2" w:rsidRPr="00964B2B" w:rsidRDefault="00CE6EFF" w:rsidP="007244E2">
      <w:pPr>
        <w:pStyle w:val="af1"/>
        <w:spacing w:line="360" w:lineRule="exact"/>
        <w:ind w:firstLine="420"/>
        <w:rPr>
          <w:rFonts w:ascii="Times New Roman"/>
        </w:rPr>
      </w:pPr>
      <w:r w:rsidRPr="006333B1">
        <w:rPr>
          <w:rFonts w:ascii="Times New Roman" w:hint="eastAsia"/>
        </w:rPr>
        <w:t>本文件起草单位：</w:t>
      </w:r>
      <w:r w:rsidR="0048426D" w:rsidRPr="006333B1">
        <w:rPr>
          <w:rFonts w:ascii="Times New Roman" w:hint="eastAsia"/>
        </w:rPr>
        <w:t>山东大学齐鲁医院</w:t>
      </w:r>
      <w:r w:rsidRPr="006333B1">
        <w:rPr>
          <w:rFonts w:ascii="Times New Roman" w:hint="eastAsia"/>
        </w:rPr>
        <w:t>、</w:t>
      </w:r>
      <w:r w:rsidR="00F82453" w:rsidRPr="006333B1">
        <w:rPr>
          <w:rFonts w:ascii="Times New Roman" w:hint="eastAsia"/>
        </w:rPr>
        <w:t>北京协和医院、北京大学第一医院</w:t>
      </w:r>
      <w:r w:rsidRPr="006333B1">
        <w:rPr>
          <w:rFonts w:ascii="Times New Roman" w:hint="eastAsia"/>
        </w:rPr>
        <w:t>、</w:t>
      </w:r>
      <w:r w:rsidR="009B77E3" w:rsidRPr="006333B1">
        <w:rPr>
          <w:rFonts w:ascii="Times New Roman" w:hint="eastAsia"/>
        </w:rPr>
        <w:t>上海申康医</w:t>
      </w:r>
      <w:r w:rsidR="009B77E3" w:rsidRPr="00964B2B">
        <w:rPr>
          <w:rFonts w:ascii="Times New Roman" w:hint="eastAsia"/>
        </w:rPr>
        <w:t>院发展中心、南方医科大学珠江医院、南方医科大学、海南省人民医院</w:t>
      </w:r>
      <w:r w:rsidR="00137D21" w:rsidRPr="00964B2B">
        <w:rPr>
          <w:rFonts w:ascii="Times New Roman" w:hint="eastAsia"/>
        </w:rPr>
        <w:t>、北京大学第六医院</w:t>
      </w:r>
      <w:r w:rsidR="007244E2" w:rsidRPr="00964B2B">
        <w:rPr>
          <w:rFonts w:ascii="Times New Roman" w:hint="eastAsia"/>
        </w:rPr>
        <w:t>、</w:t>
      </w:r>
      <w:r w:rsidR="006B2A1C">
        <w:rPr>
          <w:rFonts w:ascii="Times New Roman" w:hint="eastAsia"/>
        </w:rPr>
        <w:t>首都医科大学附属北京友谊医院、</w:t>
      </w:r>
      <w:r w:rsidR="00CB5645">
        <w:rPr>
          <w:rFonts w:ascii="Times New Roman" w:hint="eastAsia"/>
        </w:rPr>
        <w:t>陆军军医大学第二附属医院、山东大学临床研究中心、</w:t>
      </w:r>
      <w:r w:rsidR="007244E2" w:rsidRPr="00964B2B">
        <w:rPr>
          <w:rFonts w:ascii="Times New Roman" w:hint="eastAsia"/>
        </w:rPr>
        <w:t>山东省医学会临床流行病学</w:t>
      </w:r>
      <w:proofErr w:type="gramStart"/>
      <w:r w:rsidR="007244E2" w:rsidRPr="00964B2B">
        <w:rPr>
          <w:rFonts w:ascii="Times New Roman" w:hint="eastAsia"/>
        </w:rPr>
        <w:t>与循证</w:t>
      </w:r>
      <w:proofErr w:type="gramEnd"/>
      <w:r w:rsidR="007244E2" w:rsidRPr="00964B2B">
        <w:rPr>
          <w:rFonts w:ascii="Times New Roman" w:hint="eastAsia"/>
        </w:rPr>
        <w:t>医学分会。</w:t>
      </w:r>
    </w:p>
    <w:p w14:paraId="7D037D35" w14:textId="3F5774A3" w:rsidR="00137D21" w:rsidRPr="00964B2B" w:rsidRDefault="00CE6EFF" w:rsidP="00137D21">
      <w:pPr>
        <w:pStyle w:val="af1"/>
        <w:spacing w:line="360" w:lineRule="exact"/>
        <w:ind w:firstLine="420"/>
        <w:rPr>
          <w:rFonts w:ascii="Times New Roman"/>
        </w:rPr>
      </w:pPr>
      <w:r w:rsidRPr="00964B2B">
        <w:rPr>
          <w:rFonts w:ascii="Times New Roman" w:hint="eastAsia"/>
        </w:rPr>
        <w:t>本文件主要起草人：</w:t>
      </w:r>
      <w:r w:rsidR="009B77E3" w:rsidRPr="00964B2B">
        <w:rPr>
          <w:rFonts w:ascii="Times New Roman" w:hint="eastAsia"/>
        </w:rPr>
        <w:t>吕明、</w:t>
      </w:r>
      <w:r w:rsidR="00F82453" w:rsidRPr="00964B2B">
        <w:rPr>
          <w:rFonts w:ascii="Times New Roman" w:hint="eastAsia"/>
        </w:rPr>
        <w:t>张媛、桑少伟、王瑾、崔思奇、杨红、李航、钱碧云、丁长海、赵镇、蓝程、</w:t>
      </w:r>
      <w:r w:rsidR="009B77E3" w:rsidRPr="00964B2B">
        <w:rPr>
          <w:rFonts w:ascii="Times New Roman" w:hint="eastAsia"/>
        </w:rPr>
        <w:t>刘肇瑞、王</w:t>
      </w:r>
      <w:r w:rsidR="00FF3193" w:rsidRPr="00964B2B">
        <w:rPr>
          <w:rFonts w:ascii="Times New Roman" w:hint="eastAsia"/>
        </w:rPr>
        <w:t>雪</w:t>
      </w:r>
      <w:r w:rsidR="009B77E3" w:rsidRPr="00964B2B">
        <w:rPr>
          <w:rFonts w:ascii="Times New Roman" w:hint="eastAsia"/>
        </w:rPr>
        <w:t>萍、</w:t>
      </w:r>
      <w:r w:rsidR="006B2A1C">
        <w:rPr>
          <w:rFonts w:ascii="Times New Roman" w:hint="eastAsia"/>
        </w:rPr>
        <w:t>孔媛媛、</w:t>
      </w:r>
      <w:r w:rsidR="00CB5645">
        <w:rPr>
          <w:rFonts w:ascii="Times New Roman" w:hint="eastAsia"/>
        </w:rPr>
        <w:t>陈锦、</w:t>
      </w:r>
      <w:r w:rsidR="00137D21" w:rsidRPr="00964B2B">
        <w:rPr>
          <w:rFonts w:ascii="Times New Roman" w:hint="eastAsia"/>
        </w:rPr>
        <w:t>王白璐、俞淑文、</w:t>
      </w:r>
      <w:r w:rsidR="009B77E3" w:rsidRPr="00964B2B">
        <w:rPr>
          <w:rFonts w:ascii="Times New Roman" w:hint="eastAsia"/>
        </w:rPr>
        <w:t>杨孝荣、陈浩、张同超、</w:t>
      </w:r>
      <w:r w:rsidR="00F82453" w:rsidRPr="00964B2B">
        <w:rPr>
          <w:rFonts w:ascii="Times New Roman" w:hint="eastAsia"/>
        </w:rPr>
        <w:t>卜丽娟、</w:t>
      </w:r>
      <w:r w:rsidR="009B77E3" w:rsidRPr="00964B2B">
        <w:rPr>
          <w:rFonts w:ascii="Times New Roman" w:hint="eastAsia"/>
        </w:rPr>
        <w:t>殷晓霖</w:t>
      </w:r>
      <w:r w:rsidR="00137D21" w:rsidRPr="00964B2B">
        <w:rPr>
          <w:rFonts w:ascii="Times New Roman" w:hint="eastAsia"/>
        </w:rPr>
        <w:t>。</w:t>
      </w:r>
    </w:p>
    <w:p w14:paraId="245D7629" w14:textId="77777777" w:rsidR="0034263D" w:rsidRDefault="00CE6EFF">
      <w:pPr>
        <w:pStyle w:val="af1"/>
        <w:ind w:firstLine="420"/>
      </w:pPr>
      <w:r>
        <w:br w:type="page"/>
      </w:r>
    </w:p>
    <w:p w14:paraId="730F32EA" w14:textId="2403DFA4" w:rsidR="0034263D" w:rsidRDefault="00CE6EFF">
      <w:pPr>
        <w:pStyle w:val="a0"/>
        <w:rPr>
          <w:b/>
          <w:bCs/>
        </w:rPr>
      </w:pPr>
      <w:bookmarkStart w:id="3" w:name="_Toc510534526"/>
      <w:bookmarkStart w:id="4" w:name="_Toc436205034"/>
      <w:bookmarkStart w:id="5" w:name="_Toc509933847"/>
      <w:bookmarkStart w:id="6" w:name="_Toc179274085"/>
      <w:r>
        <w:rPr>
          <w:rFonts w:hint="eastAsia"/>
          <w:b/>
          <w:bCs/>
        </w:rPr>
        <w:lastRenderedPageBreak/>
        <w:t>引</w:t>
      </w:r>
      <w:bookmarkStart w:id="7" w:name="BKYY"/>
      <w:r>
        <w:rPr>
          <w:b/>
          <w:bCs/>
        </w:rPr>
        <w:t> </w:t>
      </w:r>
      <w:r>
        <w:rPr>
          <w:rFonts w:hint="eastAsia"/>
          <w:b/>
          <w:bCs/>
        </w:rPr>
        <w:t>言</w:t>
      </w:r>
      <w:bookmarkEnd w:id="3"/>
      <w:bookmarkEnd w:id="4"/>
      <w:bookmarkEnd w:id="5"/>
      <w:bookmarkEnd w:id="6"/>
      <w:bookmarkEnd w:id="7"/>
    </w:p>
    <w:p w14:paraId="408677E9" w14:textId="04F8340E" w:rsidR="00E22712" w:rsidRPr="00A04AD2" w:rsidRDefault="00E22712" w:rsidP="000F7708">
      <w:pPr>
        <w:spacing w:line="360" w:lineRule="exact"/>
        <w:ind w:firstLineChars="200" w:firstLine="420"/>
        <w:rPr>
          <w:rFonts w:ascii="宋体" w:eastAsia="宋体" w:hAnsi="宋体"/>
        </w:rPr>
      </w:pPr>
      <w:r w:rsidRPr="00A04AD2">
        <w:rPr>
          <w:rFonts w:ascii="宋体" w:eastAsia="宋体" w:hAnsi="宋体" w:hint="eastAsia"/>
        </w:rPr>
        <w:t>研究者发起的临床研究是医学研究的重要组成部分，也是提升临床诊疗技术和人民健康水平的重要途径。</w:t>
      </w:r>
      <w:r w:rsidR="00100650" w:rsidRPr="00A04AD2">
        <w:rPr>
          <w:rFonts w:ascii="宋体" w:eastAsia="宋体" w:hAnsi="宋体" w:hint="eastAsia"/>
        </w:rPr>
        <w:t>目前，我国研究者发起的临床研究</w:t>
      </w:r>
      <w:r w:rsidR="00100650">
        <w:rPr>
          <w:rFonts w:ascii="宋体" w:eastAsia="宋体" w:hAnsi="宋体" w:hint="eastAsia"/>
        </w:rPr>
        <w:t>主要参照</w:t>
      </w:r>
      <w:r w:rsidR="00100650" w:rsidRPr="000F7708">
        <w:rPr>
          <w:rFonts w:ascii="宋体" w:eastAsia="宋体" w:hAnsi="宋体" w:hint="eastAsia"/>
        </w:rPr>
        <w:t>国家卫生健康委员会印发的</w:t>
      </w:r>
      <w:r w:rsidR="003727C7" w:rsidRPr="000F7708">
        <w:rPr>
          <w:rFonts w:ascii="宋体" w:eastAsia="宋体" w:hAnsi="宋体" w:hint="eastAsia"/>
        </w:rPr>
        <w:t>《医疗卫生机构开展研究者发起的临床研究管理办法》相关规定（国卫</w:t>
      </w:r>
      <w:proofErr w:type="gramStart"/>
      <w:r w:rsidR="003727C7" w:rsidRPr="000F7708">
        <w:rPr>
          <w:rFonts w:ascii="宋体" w:eastAsia="宋体" w:hAnsi="宋体" w:hint="eastAsia"/>
        </w:rPr>
        <w:t>科教</w:t>
      </w:r>
      <w:r w:rsidR="003727C7">
        <w:rPr>
          <w:rFonts w:ascii="宋体" w:eastAsia="宋体" w:hAnsi="宋体" w:hint="eastAsia"/>
        </w:rPr>
        <w:t>发</w:t>
      </w:r>
      <w:proofErr w:type="gramEnd"/>
      <w:r w:rsidR="003727C7" w:rsidRPr="000F7708">
        <w:rPr>
          <w:rFonts w:ascii="宋体" w:eastAsia="宋体" w:hAnsi="宋体" w:hint="eastAsia"/>
        </w:rPr>
        <w:t>〔202</w:t>
      </w:r>
      <w:r w:rsidR="003727C7">
        <w:rPr>
          <w:rFonts w:ascii="宋体" w:eastAsia="宋体" w:hAnsi="宋体"/>
        </w:rPr>
        <w:t>4</w:t>
      </w:r>
      <w:r w:rsidR="003727C7" w:rsidRPr="000F7708">
        <w:rPr>
          <w:rFonts w:ascii="宋体" w:eastAsia="宋体" w:hAnsi="宋体" w:hint="eastAsia"/>
        </w:rPr>
        <w:t>〕</w:t>
      </w:r>
      <w:r w:rsidR="003727C7">
        <w:rPr>
          <w:rFonts w:ascii="宋体" w:eastAsia="宋体" w:hAnsi="宋体"/>
        </w:rPr>
        <w:t>32</w:t>
      </w:r>
      <w:r w:rsidR="003727C7" w:rsidRPr="000F7708">
        <w:rPr>
          <w:rFonts w:ascii="宋体" w:eastAsia="宋体" w:hAnsi="宋体" w:hint="eastAsia"/>
        </w:rPr>
        <w:t>号）</w:t>
      </w:r>
      <w:r w:rsidR="00100650">
        <w:rPr>
          <w:rFonts w:ascii="宋体" w:eastAsia="宋体" w:hAnsi="宋体" w:hint="eastAsia"/>
        </w:rPr>
        <w:t>进行管理活动</w:t>
      </w:r>
      <w:r w:rsidR="00137D21">
        <w:rPr>
          <w:rFonts w:ascii="宋体" w:eastAsia="宋体" w:hAnsi="宋体" w:hint="eastAsia"/>
        </w:rPr>
        <w:t>。在具体实施管理过程中，尚</w:t>
      </w:r>
      <w:r w:rsidR="00100650">
        <w:rPr>
          <w:rFonts w:ascii="宋体" w:eastAsia="宋体" w:hAnsi="宋体" w:hint="eastAsia"/>
        </w:rPr>
        <w:t>存在程序</w:t>
      </w:r>
      <w:r w:rsidR="00137D21">
        <w:rPr>
          <w:rFonts w:ascii="宋体" w:eastAsia="宋体" w:hAnsi="宋体" w:hint="eastAsia"/>
        </w:rPr>
        <w:t>不</w:t>
      </w:r>
      <w:r w:rsidR="00100650">
        <w:rPr>
          <w:rFonts w:ascii="宋体" w:eastAsia="宋体" w:hAnsi="宋体" w:hint="eastAsia"/>
        </w:rPr>
        <w:t>完善、</w:t>
      </w:r>
      <w:r w:rsidR="00100650" w:rsidRPr="00A04AD2">
        <w:rPr>
          <w:rFonts w:ascii="宋体" w:eastAsia="宋体" w:hAnsi="宋体" w:hint="eastAsia"/>
        </w:rPr>
        <w:t>监管制度不</w:t>
      </w:r>
      <w:r w:rsidR="00100650">
        <w:rPr>
          <w:rFonts w:ascii="宋体" w:eastAsia="宋体" w:hAnsi="宋体" w:hint="eastAsia"/>
        </w:rPr>
        <w:t>健全</w:t>
      </w:r>
      <w:r w:rsidR="00100650" w:rsidRPr="00A04AD2">
        <w:rPr>
          <w:rFonts w:ascii="宋体" w:eastAsia="宋体" w:hAnsi="宋体" w:hint="eastAsia"/>
        </w:rPr>
        <w:t>、</w:t>
      </w:r>
      <w:r w:rsidR="00100650">
        <w:rPr>
          <w:rFonts w:ascii="宋体" w:eastAsia="宋体" w:hAnsi="宋体" w:hint="eastAsia"/>
        </w:rPr>
        <w:t>全流程</w:t>
      </w:r>
      <w:r w:rsidR="00100650" w:rsidRPr="00A04AD2">
        <w:rPr>
          <w:rFonts w:ascii="宋体" w:eastAsia="宋体" w:hAnsi="宋体" w:hint="eastAsia"/>
        </w:rPr>
        <w:t>管理体系</w:t>
      </w:r>
      <w:r w:rsidR="00100650">
        <w:rPr>
          <w:rFonts w:ascii="宋体" w:eastAsia="宋体" w:hAnsi="宋体" w:hint="eastAsia"/>
        </w:rPr>
        <w:t>不</w:t>
      </w:r>
      <w:r w:rsidR="00100650" w:rsidRPr="00A04AD2">
        <w:rPr>
          <w:rFonts w:ascii="宋体" w:eastAsia="宋体" w:hAnsi="宋体" w:hint="eastAsia"/>
        </w:rPr>
        <w:t>规范等诸多问题。</w:t>
      </w:r>
      <w:r w:rsidRPr="00A04AD2">
        <w:rPr>
          <w:rFonts w:ascii="宋体" w:eastAsia="宋体" w:hAnsi="宋体" w:hint="eastAsia"/>
        </w:rPr>
        <w:t>为突破当前瓶颈，</w:t>
      </w:r>
      <w:bookmarkStart w:id="8" w:name="_Hlk185236958"/>
      <w:r w:rsidRPr="00A04AD2">
        <w:rPr>
          <w:rFonts w:ascii="宋体" w:eastAsia="宋体" w:hAnsi="宋体" w:hint="eastAsia"/>
        </w:rPr>
        <w:t>有必要编制</w:t>
      </w:r>
      <w:r w:rsidR="00A04AD2">
        <w:rPr>
          <w:rFonts w:ascii="宋体" w:eastAsia="宋体" w:hAnsi="宋体" w:hint="eastAsia"/>
        </w:rPr>
        <w:t>一项</w:t>
      </w:r>
      <w:r w:rsidRPr="00A04AD2">
        <w:rPr>
          <w:rFonts w:ascii="宋体" w:eastAsia="宋体" w:hAnsi="宋体" w:hint="eastAsia"/>
        </w:rPr>
        <w:t>规范、专业、普适的研究者发起的临床研究</w:t>
      </w:r>
      <w:r w:rsidR="00100650">
        <w:rPr>
          <w:rFonts w:ascii="宋体" w:eastAsia="宋体" w:hAnsi="宋体" w:hint="eastAsia"/>
        </w:rPr>
        <w:t>的</w:t>
      </w:r>
      <w:r w:rsidRPr="00A04AD2">
        <w:rPr>
          <w:rFonts w:ascii="宋体" w:eastAsia="宋体" w:hAnsi="宋体" w:hint="eastAsia"/>
        </w:rPr>
        <w:t>医疗卫生机构管理</w:t>
      </w:r>
      <w:r w:rsidR="00AE158D" w:rsidRPr="00A04AD2">
        <w:rPr>
          <w:rFonts w:ascii="宋体" w:eastAsia="宋体" w:hAnsi="宋体" w:hint="eastAsia"/>
        </w:rPr>
        <w:t>规范</w:t>
      </w:r>
      <w:r w:rsidR="00CB5645">
        <w:rPr>
          <w:rFonts w:ascii="宋体" w:eastAsia="宋体" w:hAnsi="宋体" w:hint="eastAsia"/>
        </w:rPr>
        <w:t>实施细则</w:t>
      </w:r>
      <w:r w:rsidRPr="00A04AD2">
        <w:rPr>
          <w:rFonts w:ascii="宋体" w:eastAsia="宋体" w:hAnsi="宋体" w:hint="eastAsia"/>
        </w:rPr>
        <w:t>，为</w:t>
      </w:r>
      <w:r w:rsidR="00CB5645">
        <w:rPr>
          <w:rFonts w:ascii="宋体" w:eastAsia="宋体" w:hAnsi="宋体" w:hint="eastAsia"/>
        </w:rPr>
        <w:t>我</w:t>
      </w:r>
      <w:r w:rsidRPr="00A04AD2">
        <w:rPr>
          <w:rFonts w:ascii="宋体" w:eastAsia="宋体" w:hAnsi="宋体" w:hint="eastAsia"/>
        </w:rPr>
        <w:t>国医疗卫生机构</w:t>
      </w:r>
      <w:r w:rsidR="00AE158D" w:rsidRPr="00A04AD2">
        <w:rPr>
          <w:rFonts w:ascii="宋体" w:eastAsia="宋体" w:hAnsi="宋体" w:hint="eastAsia"/>
        </w:rPr>
        <w:t>临床研究项目的管理提供指导，为</w:t>
      </w:r>
      <w:r w:rsidRPr="00A04AD2">
        <w:rPr>
          <w:rFonts w:ascii="宋体" w:eastAsia="宋体" w:hAnsi="宋体" w:hint="eastAsia"/>
        </w:rPr>
        <w:t>临床研究活动的规范</w:t>
      </w:r>
      <w:r w:rsidR="00CB5645">
        <w:rPr>
          <w:rFonts w:ascii="宋体" w:eastAsia="宋体" w:hAnsi="宋体" w:hint="eastAsia"/>
        </w:rPr>
        <w:t>实施</w:t>
      </w:r>
      <w:r w:rsidRPr="00A04AD2">
        <w:rPr>
          <w:rFonts w:ascii="宋体" w:eastAsia="宋体" w:hAnsi="宋体" w:hint="eastAsia"/>
        </w:rPr>
        <w:t>和健康发展提供关键支撑</w:t>
      </w:r>
      <w:bookmarkEnd w:id="8"/>
      <w:r w:rsidRPr="00A04AD2">
        <w:rPr>
          <w:rFonts w:ascii="宋体" w:eastAsia="宋体" w:hAnsi="宋体" w:hint="eastAsia"/>
        </w:rPr>
        <w:t>。</w:t>
      </w:r>
    </w:p>
    <w:p w14:paraId="22E875C0" w14:textId="77777777" w:rsidR="00E22712" w:rsidRDefault="00E22712" w:rsidP="00E22712">
      <w:pPr>
        <w:spacing w:line="360" w:lineRule="exact"/>
        <w:ind w:firstLineChars="200" w:firstLine="420"/>
      </w:pPr>
    </w:p>
    <w:p w14:paraId="6C7FBE27" w14:textId="77777777" w:rsidR="0034263D" w:rsidRDefault="0034263D">
      <w:pPr>
        <w:widowControl/>
        <w:rPr>
          <w:rFonts w:ascii="Times New Roman" w:eastAsia="黑体" w:hAnsi="Times New Roman" w:cs="Times New Roman"/>
          <w:i/>
          <w:color w:val="0070C0"/>
          <w:kern w:val="0"/>
          <w:sz w:val="20"/>
          <w:szCs w:val="21"/>
        </w:rPr>
      </w:pPr>
    </w:p>
    <w:p w14:paraId="7F41C15E" w14:textId="23F44174" w:rsidR="00E22712" w:rsidRPr="00100650" w:rsidRDefault="00E22712">
      <w:pPr>
        <w:widowControl/>
        <w:rPr>
          <w:rFonts w:ascii="Times New Roman" w:eastAsia="黑体" w:hAnsi="Times New Roman" w:cs="Times New Roman"/>
          <w:i/>
          <w:color w:val="0070C0"/>
          <w:kern w:val="0"/>
          <w:sz w:val="20"/>
          <w:szCs w:val="21"/>
        </w:rPr>
        <w:sectPr w:rsidR="00E22712" w:rsidRPr="00100650">
          <w:headerReference w:type="default" r:id="rId14"/>
          <w:footerReference w:type="default" r:id="rId15"/>
          <w:pgSz w:w="11906" w:h="16838"/>
          <w:pgMar w:top="1440" w:right="1797" w:bottom="1440" w:left="1797" w:header="1418" w:footer="1134" w:gutter="0"/>
          <w:pgNumType w:fmt="upperRoman" w:start="1"/>
          <w:cols w:space="720"/>
          <w:formProt w:val="0"/>
          <w:docGrid w:linePitch="312"/>
        </w:sectPr>
      </w:pPr>
    </w:p>
    <w:p w14:paraId="73AA69B8" w14:textId="3FE01DE7" w:rsidR="00B238D5" w:rsidRDefault="00B238D5" w:rsidP="00C37154">
      <w:pPr>
        <w:pStyle w:val="a0"/>
        <w:outlineLvl w:val="9"/>
        <w:rPr>
          <w:rFonts w:ascii="Times New Roman"/>
        </w:rPr>
      </w:pPr>
      <w:bookmarkStart w:id="9" w:name="_Toc510534528"/>
      <w:bookmarkStart w:id="10" w:name="_Toc459720143"/>
      <w:bookmarkStart w:id="11" w:name="_Toc459704603"/>
      <w:bookmarkStart w:id="12" w:name="_Toc509933849"/>
      <w:bookmarkStart w:id="13" w:name="_Toc459724774"/>
      <w:r>
        <w:rPr>
          <w:rFonts w:hint="eastAsia"/>
          <w:b/>
          <w:bCs/>
        </w:rPr>
        <w:lastRenderedPageBreak/>
        <w:t>研究者发起的临床研究</w:t>
      </w:r>
      <w:r w:rsidR="00AE7BCA">
        <w:rPr>
          <w:rFonts w:hint="eastAsia"/>
          <w:b/>
          <w:bCs/>
        </w:rPr>
        <w:t>的</w:t>
      </w:r>
      <w:r w:rsidR="00E00B69">
        <w:rPr>
          <w:rFonts w:hint="eastAsia"/>
          <w:b/>
          <w:bCs/>
        </w:rPr>
        <w:t>医疗卫生机构</w:t>
      </w:r>
      <w:r>
        <w:rPr>
          <w:rFonts w:hint="eastAsia"/>
          <w:b/>
          <w:bCs/>
        </w:rPr>
        <w:t>管理实施细则</w:t>
      </w:r>
    </w:p>
    <w:p w14:paraId="39CB8853" w14:textId="2DE5BCF3" w:rsidR="0034263D" w:rsidRDefault="00B238D5" w:rsidP="00C37154">
      <w:pPr>
        <w:pStyle w:val="a1"/>
        <w:numPr>
          <w:ilvl w:val="0"/>
          <w:numId w:val="2"/>
        </w:numPr>
        <w:spacing w:beforeLines="100" w:before="240" w:afterLines="100" w:after="240"/>
        <w:outlineLvl w:val="0"/>
        <w:rPr>
          <w:rFonts w:ascii="Times New Roman"/>
        </w:rPr>
      </w:pPr>
      <w:bookmarkStart w:id="14" w:name="_Toc179274086"/>
      <w:r>
        <w:rPr>
          <w:rFonts w:ascii="Times New Roman"/>
        </w:rPr>
        <w:t>范围</w:t>
      </w:r>
      <w:bookmarkEnd w:id="9"/>
      <w:bookmarkEnd w:id="10"/>
      <w:bookmarkEnd w:id="11"/>
      <w:bookmarkEnd w:id="12"/>
      <w:bookmarkEnd w:id="13"/>
      <w:bookmarkEnd w:id="14"/>
    </w:p>
    <w:p w14:paraId="4B438287" w14:textId="4D1FB0B9" w:rsidR="0034263D" w:rsidRDefault="00CE6EFF">
      <w:pPr>
        <w:pStyle w:val="af1"/>
        <w:spacing w:line="360" w:lineRule="exact"/>
        <w:ind w:firstLine="420"/>
      </w:pPr>
      <w:bookmarkStart w:id="15" w:name="_Toc459720144"/>
      <w:bookmarkStart w:id="16" w:name="_Toc459704604"/>
      <w:bookmarkStart w:id="17" w:name="_Toc459724775"/>
      <w:r>
        <w:rPr>
          <w:rFonts w:hint="eastAsia"/>
        </w:rPr>
        <w:t>本文件规定了</w:t>
      </w:r>
      <w:r w:rsidR="002D16B2">
        <w:rPr>
          <w:rFonts w:hint="eastAsia"/>
        </w:rPr>
        <w:t>医疗卫生机构对研究者发起的临床研究</w:t>
      </w:r>
      <w:r w:rsidR="00227E17">
        <w:rPr>
          <w:rFonts w:hint="eastAsia"/>
        </w:rPr>
        <w:t>的分类管理</w:t>
      </w:r>
      <w:r w:rsidR="002D16B2">
        <w:rPr>
          <w:rFonts w:hint="eastAsia"/>
        </w:rPr>
        <w:t>、</w:t>
      </w:r>
      <w:r w:rsidR="00B238D5">
        <w:rPr>
          <w:rFonts w:hint="eastAsia"/>
        </w:rPr>
        <w:t>组织管理</w:t>
      </w:r>
      <w:r w:rsidR="002D16B2">
        <w:rPr>
          <w:rFonts w:hint="eastAsia"/>
        </w:rPr>
        <w:t>、</w:t>
      </w:r>
      <w:r w:rsidR="00B238D5">
        <w:rPr>
          <w:rFonts w:hint="eastAsia"/>
        </w:rPr>
        <w:t>立项管理、财务管理</w:t>
      </w:r>
      <w:r w:rsidR="002D3081">
        <w:rPr>
          <w:rFonts w:hint="eastAsia"/>
        </w:rPr>
        <w:t>、</w:t>
      </w:r>
      <w:r w:rsidR="00AE7BCA">
        <w:rPr>
          <w:rFonts w:hint="eastAsia"/>
        </w:rPr>
        <w:t>实施管理、质量控制、</w:t>
      </w:r>
      <w:r w:rsidR="00B238D5">
        <w:rPr>
          <w:rFonts w:hint="eastAsia"/>
        </w:rPr>
        <w:t>监督管理</w:t>
      </w:r>
      <w:r w:rsidR="002D3081">
        <w:rPr>
          <w:rFonts w:hint="eastAsia"/>
        </w:rPr>
        <w:t>、技术支撑</w:t>
      </w:r>
      <w:r w:rsidR="00AE7BCA">
        <w:rPr>
          <w:rFonts w:hint="eastAsia"/>
        </w:rPr>
        <w:t>、超说明书用</w:t>
      </w:r>
      <w:r w:rsidR="00AE7BCA" w:rsidRPr="00746D1A">
        <w:rPr>
          <w:rFonts w:hint="eastAsia"/>
        </w:rPr>
        <w:t>药</w:t>
      </w:r>
      <w:r w:rsidR="002D3081" w:rsidRPr="00746D1A">
        <w:rPr>
          <w:rFonts w:hint="eastAsia"/>
        </w:rPr>
        <w:t>管理</w:t>
      </w:r>
      <w:r w:rsidRPr="00746D1A">
        <w:rPr>
          <w:rFonts w:hint="eastAsia"/>
        </w:rPr>
        <w:t>。</w:t>
      </w:r>
    </w:p>
    <w:p w14:paraId="6E8FF3C2" w14:textId="65722684" w:rsidR="0034263D" w:rsidRDefault="00CE6EFF">
      <w:pPr>
        <w:pStyle w:val="af1"/>
        <w:spacing w:line="360" w:lineRule="exact"/>
        <w:ind w:firstLine="420"/>
      </w:pPr>
      <w:r>
        <w:rPr>
          <w:rFonts w:hint="eastAsia"/>
        </w:rPr>
        <w:t>本文件适用于</w:t>
      </w:r>
      <w:r w:rsidR="002325C1">
        <w:rPr>
          <w:rFonts w:hint="eastAsia"/>
        </w:rPr>
        <w:t>医疗卫生机构对</w:t>
      </w:r>
      <w:r w:rsidR="002325C1" w:rsidRPr="002325C1">
        <w:rPr>
          <w:rFonts w:hint="eastAsia"/>
        </w:rPr>
        <w:t>研究者发起的临床研究</w:t>
      </w:r>
      <w:r w:rsidR="002325C1">
        <w:rPr>
          <w:rFonts w:hint="eastAsia"/>
        </w:rPr>
        <w:t>的规范化管理</w:t>
      </w:r>
      <w:r>
        <w:rPr>
          <w:rFonts w:hint="eastAsia"/>
        </w:rPr>
        <w:t>。</w:t>
      </w:r>
    </w:p>
    <w:p w14:paraId="1FCEEC32" w14:textId="4DB81ACB" w:rsidR="0034263D" w:rsidRPr="00D61B5B" w:rsidRDefault="00CE6EFF" w:rsidP="00C37154">
      <w:pPr>
        <w:pStyle w:val="a1"/>
        <w:numPr>
          <w:ilvl w:val="0"/>
          <w:numId w:val="2"/>
        </w:numPr>
        <w:spacing w:beforeLines="100" w:before="240" w:afterLines="100" w:after="240"/>
        <w:outlineLvl w:val="0"/>
        <w:rPr>
          <w:rFonts w:ascii="Times New Roman"/>
        </w:rPr>
      </w:pPr>
      <w:bookmarkStart w:id="18" w:name="_Toc510534529"/>
      <w:bookmarkStart w:id="19" w:name="_Toc509933850"/>
      <w:bookmarkStart w:id="20" w:name="_Toc179274087"/>
      <w:r w:rsidRPr="00D61B5B">
        <w:rPr>
          <w:rFonts w:ascii="Times New Roman"/>
        </w:rPr>
        <w:t>规范性引用文件</w:t>
      </w:r>
      <w:bookmarkEnd w:id="15"/>
      <w:bookmarkEnd w:id="16"/>
      <w:bookmarkEnd w:id="17"/>
      <w:bookmarkEnd w:id="18"/>
      <w:bookmarkEnd w:id="19"/>
      <w:bookmarkEnd w:id="20"/>
    </w:p>
    <w:p w14:paraId="409EE61C" w14:textId="2AEEA45A" w:rsidR="0012005E" w:rsidRDefault="0012005E">
      <w:pPr>
        <w:pStyle w:val="af1"/>
        <w:tabs>
          <w:tab w:val="center" w:pos="4201"/>
          <w:tab w:val="right" w:leader="dot" w:pos="9298"/>
        </w:tabs>
        <w:spacing w:line="360" w:lineRule="exact"/>
        <w:ind w:firstLine="420"/>
        <w:rPr>
          <w:rFonts w:hAnsi="宋体"/>
          <w:color w:val="000000"/>
        </w:rPr>
      </w:pPr>
      <w:bookmarkStart w:id="21" w:name="_Toc459704605"/>
      <w:bookmarkStart w:id="22" w:name="_Toc459724776"/>
      <w:bookmarkStart w:id="23" w:name="_Toc459720145"/>
      <w:bookmarkEnd w:id="21"/>
      <w:r w:rsidRPr="0012005E">
        <w:rPr>
          <w:rFonts w:hAnsi="宋体" w:hint="eastAsia"/>
          <w:color w:val="000000"/>
        </w:rPr>
        <w:t>《医疗卫生机构开展研究者发起的临床研究管理办法》</w:t>
      </w:r>
    </w:p>
    <w:p w14:paraId="3E038344" w14:textId="7B4FD4AD" w:rsidR="0034263D" w:rsidRDefault="00642EAC">
      <w:pPr>
        <w:pStyle w:val="af1"/>
        <w:tabs>
          <w:tab w:val="center" w:pos="4201"/>
          <w:tab w:val="right" w:leader="dot" w:pos="9298"/>
        </w:tabs>
        <w:spacing w:line="360" w:lineRule="exact"/>
        <w:ind w:firstLine="420"/>
        <w:rPr>
          <w:rFonts w:hAnsi="宋体"/>
          <w:color w:val="000000"/>
        </w:rPr>
      </w:pPr>
      <w:r w:rsidRPr="00642EAC">
        <w:rPr>
          <w:rFonts w:hAnsi="宋体" w:hint="eastAsia"/>
          <w:color w:val="000000"/>
        </w:rPr>
        <w:t>《医疗卫生机构开展研究者发起的临床研究管理办法（试行）》</w:t>
      </w:r>
    </w:p>
    <w:p w14:paraId="4D665582" w14:textId="19D20B5A" w:rsidR="0034263D" w:rsidRDefault="00642EAC">
      <w:pPr>
        <w:pStyle w:val="af1"/>
        <w:tabs>
          <w:tab w:val="center" w:pos="4201"/>
          <w:tab w:val="right" w:leader="dot" w:pos="9298"/>
        </w:tabs>
        <w:spacing w:line="360" w:lineRule="exact"/>
        <w:ind w:firstLine="420"/>
        <w:rPr>
          <w:rFonts w:hAnsi="宋体"/>
          <w:color w:val="000000"/>
        </w:rPr>
      </w:pPr>
      <w:r w:rsidRPr="00642EAC">
        <w:rPr>
          <w:rFonts w:hAnsi="宋体" w:hint="eastAsia"/>
          <w:color w:val="000000"/>
        </w:rPr>
        <w:t>《山东省医疗卫生机构临床研究规范管理试点工作实施方案（试行）》</w:t>
      </w:r>
    </w:p>
    <w:p w14:paraId="4305CF7E" w14:textId="77777777" w:rsidR="00100650" w:rsidRDefault="00100650" w:rsidP="00100650">
      <w:pPr>
        <w:pStyle w:val="af1"/>
        <w:tabs>
          <w:tab w:val="center" w:pos="4201"/>
          <w:tab w:val="right" w:leader="dot" w:pos="9298"/>
        </w:tabs>
        <w:spacing w:line="360" w:lineRule="exact"/>
        <w:ind w:firstLine="420"/>
        <w:rPr>
          <w:rFonts w:hAnsi="宋体"/>
          <w:color w:val="000000"/>
        </w:rPr>
      </w:pPr>
      <w:r w:rsidRPr="001734E6">
        <w:rPr>
          <w:rFonts w:hAnsi="宋体" w:hint="eastAsia"/>
          <w:color w:val="000000"/>
        </w:rPr>
        <w:t>《北京市医疗卫生机构临床研究规范管理试点实施方案》</w:t>
      </w:r>
    </w:p>
    <w:p w14:paraId="50F5F402" w14:textId="77777777" w:rsidR="00100650" w:rsidRDefault="00100650" w:rsidP="00100650">
      <w:pPr>
        <w:pStyle w:val="af1"/>
        <w:tabs>
          <w:tab w:val="center" w:pos="4201"/>
          <w:tab w:val="right" w:leader="dot" w:pos="9298"/>
        </w:tabs>
        <w:spacing w:line="360" w:lineRule="exact"/>
        <w:ind w:firstLine="420"/>
        <w:rPr>
          <w:rFonts w:hAnsi="宋体"/>
          <w:color w:val="000000"/>
        </w:rPr>
      </w:pPr>
      <w:r w:rsidRPr="001734E6">
        <w:rPr>
          <w:rFonts w:hAnsi="宋体" w:hint="eastAsia"/>
          <w:color w:val="000000"/>
        </w:rPr>
        <w:t>《北京市医疗卫生机构研究者发起的临床研究监督检查内容及判定原则（试行）》</w:t>
      </w:r>
    </w:p>
    <w:p w14:paraId="64923EB2" w14:textId="77777777" w:rsidR="00100650" w:rsidRDefault="00100650" w:rsidP="00100650">
      <w:pPr>
        <w:pStyle w:val="af1"/>
        <w:tabs>
          <w:tab w:val="center" w:pos="4201"/>
          <w:tab w:val="right" w:leader="dot" w:pos="9298"/>
        </w:tabs>
        <w:spacing w:line="360" w:lineRule="exact"/>
        <w:ind w:firstLine="420"/>
        <w:rPr>
          <w:rFonts w:hAnsi="宋体"/>
          <w:color w:val="000000"/>
        </w:rPr>
      </w:pPr>
      <w:r w:rsidRPr="00D20147">
        <w:rPr>
          <w:rFonts w:hAnsi="宋体" w:hint="eastAsia"/>
          <w:color w:val="000000"/>
        </w:rPr>
        <w:t>《北京市关于加强医疗卫生机构研究创新功能的实施方案（2020—2022年） 委内分工方案》</w:t>
      </w:r>
    </w:p>
    <w:p w14:paraId="7372D7D4" w14:textId="77777777" w:rsidR="002F699F" w:rsidRDefault="002F699F" w:rsidP="002F699F">
      <w:pPr>
        <w:pStyle w:val="af1"/>
        <w:tabs>
          <w:tab w:val="center" w:pos="4201"/>
          <w:tab w:val="right" w:leader="dot" w:pos="9298"/>
        </w:tabs>
        <w:spacing w:line="360" w:lineRule="exact"/>
        <w:ind w:firstLine="420"/>
        <w:rPr>
          <w:rFonts w:hAnsi="宋体"/>
          <w:color w:val="000000"/>
        </w:rPr>
      </w:pPr>
      <w:r w:rsidRPr="00642EAC">
        <w:rPr>
          <w:rFonts w:hAnsi="宋体" w:hint="eastAsia"/>
          <w:color w:val="000000"/>
        </w:rPr>
        <w:t>《涉及人的生命科学和医学研究伦理审查办法》</w:t>
      </w:r>
    </w:p>
    <w:p w14:paraId="2A0A4E7E" w14:textId="6C11E0F3" w:rsidR="002F699F" w:rsidRPr="002F699F" w:rsidRDefault="002F699F" w:rsidP="00EA3DDC">
      <w:pPr>
        <w:pStyle w:val="af1"/>
        <w:tabs>
          <w:tab w:val="center" w:pos="4201"/>
          <w:tab w:val="right" w:leader="dot" w:pos="9298"/>
        </w:tabs>
        <w:spacing w:line="360" w:lineRule="exact"/>
        <w:ind w:firstLine="420"/>
        <w:rPr>
          <w:rFonts w:hAnsi="宋体"/>
          <w:color w:val="000000"/>
        </w:rPr>
      </w:pPr>
      <w:r w:rsidRPr="00D20147">
        <w:rPr>
          <w:rFonts w:hAnsi="宋体" w:hint="eastAsia"/>
          <w:color w:val="000000"/>
        </w:rPr>
        <w:t>《药物临床试验质量管理规范》</w:t>
      </w:r>
    </w:p>
    <w:p w14:paraId="716EDB33" w14:textId="77777777" w:rsidR="0034263D" w:rsidRDefault="00CE6EFF" w:rsidP="00C37154">
      <w:pPr>
        <w:pStyle w:val="a1"/>
        <w:numPr>
          <w:ilvl w:val="0"/>
          <w:numId w:val="2"/>
        </w:numPr>
        <w:spacing w:beforeLines="100" w:before="240" w:afterLines="100" w:after="240"/>
        <w:outlineLvl w:val="0"/>
        <w:rPr>
          <w:rFonts w:ascii="Times New Roman"/>
        </w:rPr>
      </w:pPr>
      <w:bookmarkStart w:id="24" w:name="_Toc509933851"/>
      <w:bookmarkStart w:id="25" w:name="_Toc510534530"/>
      <w:bookmarkStart w:id="26" w:name="_Toc436205037"/>
      <w:bookmarkStart w:id="27" w:name="_Toc179274088"/>
      <w:r>
        <w:rPr>
          <w:rFonts w:ascii="Times New Roman" w:hint="eastAsia"/>
        </w:rPr>
        <w:t>术语和定义</w:t>
      </w:r>
      <w:bookmarkEnd w:id="24"/>
      <w:bookmarkEnd w:id="25"/>
      <w:bookmarkEnd w:id="26"/>
      <w:bookmarkEnd w:id="27"/>
    </w:p>
    <w:p w14:paraId="41B9C1E7" w14:textId="218E3F0C" w:rsidR="0034263D" w:rsidRDefault="00CE6EFF">
      <w:pPr>
        <w:pStyle w:val="af1"/>
        <w:spacing w:line="360" w:lineRule="exact"/>
        <w:ind w:firstLine="420"/>
      </w:pPr>
      <w:bookmarkStart w:id="28" w:name="_Hlk92788667"/>
      <w:r>
        <w:rPr>
          <w:rFonts w:hint="eastAsia"/>
        </w:rPr>
        <w:t>下列术语和定义适用于本文件。</w:t>
      </w:r>
    </w:p>
    <w:p w14:paraId="655436D7" w14:textId="77777777" w:rsidR="00274661" w:rsidRDefault="00274661" w:rsidP="00274661">
      <w:pPr>
        <w:pStyle w:val="af1"/>
        <w:spacing w:line="360" w:lineRule="exact"/>
        <w:ind w:firstLineChars="0" w:firstLine="0"/>
        <w:rPr>
          <w:rFonts w:ascii="黑体" w:eastAsia="黑体" w:hAnsi="黑体"/>
        </w:rPr>
      </w:pPr>
      <w:r>
        <w:rPr>
          <w:rFonts w:ascii="黑体" w:eastAsia="黑体" w:hAnsi="黑体"/>
        </w:rPr>
        <w:t>3.1</w:t>
      </w:r>
    </w:p>
    <w:p w14:paraId="6AC8CC6A" w14:textId="4AB5B2F5" w:rsidR="00274661" w:rsidRDefault="00274661" w:rsidP="00274661">
      <w:pPr>
        <w:pStyle w:val="af1"/>
        <w:spacing w:line="360" w:lineRule="exact"/>
        <w:ind w:firstLine="420"/>
        <w:rPr>
          <w:rFonts w:ascii="黑体" w:eastAsia="黑体" w:hAnsi="黑体"/>
        </w:rPr>
      </w:pPr>
      <w:r>
        <w:rPr>
          <w:rFonts w:ascii="黑体" w:eastAsia="黑体" w:hAnsi="黑体" w:hint="eastAsia"/>
        </w:rPr>
        <w:t xml:space="preserve">医疗卫生机构 </w:t>
      </w:r>
      <w:r w:rsidRPr="006D4E2F">
        <w:rPr>
          <w:rFonts w:ascii="黑体" w:eastAsia="黑体" w:hAnsi="黑体"/>
        </w:rPr>
        <w:t>health care and medical institution</w:t>
      </w:r>
    </w:p>
    <w:p w14:paraId="69156E86" w14:textId="3F0B6C30" w:rsidR="00274661" w:rsidRDefault="00274661" w:rsidP="00274661">
      <w:pPr>
        <w:pStyle w:val="af1"/>
        <w:spacing w:line="360" w:lineRule="exact"/>
        <w:ind w:firstLine="420"/>
      </w:pPr>
      <w:r>
        <w:rPr>
          <w:rFonts w:hint="eastAsia"/>
        </w:rPr>
        <w:t>具有医疗、预防、保健、医学教育和科研功能的单位或机构。</w:t>
      </w:r>
    </w:p>
    <w:bookmarkEnd w:id="28"/>
    <w:p w14:paraId="7591DBB0" w14:textId="3F87655F" w:rsidR="0034263D" w:rsidRDefault="00CE6EFF">
      <w:pPr>
        <w:pStyle w:val="af1"/>
        <w:spacing w:line="360" w:lineRule="exact"/>
        <w:ind w:firstLineChars="0" w:firstLine="0"/>
        <w:rPr>
          <w:rFonts w:ascii="黑体" w:eastAsia="黑体" w:hAnsi="黑体"/>
        </w:rPr>
      </w:pPr>
      <w:r>
        <w:rPr>
          <w:rFonts w:ascii="黑体" w:eastAsia="黑体" w:hAnsi="黑体"/>
        </w:rPr>
        <w:t>3.</w:t>
      </w:r>
      <w:r w:rsidR="00274661">
        <w:rPr>
          <w:rFonts w:ascii="黑体" w:eastAsia="黑体" w:hAnsi="黑体"/>
        </w:rPr>
        <w:t>2</w:t>
      </w:r>
    </w:p>
    <w:p w14:paraId="473AB0DF" w14:textId="01BCDC29" w:rsidR="0034263D" w:rsidRPr="006D4E2F" w:rsidRDefault="00A841A6">
      <w:pPr>
        <w:pStyle w:val="af1"/>
        <w:spacing w:line="360" w:lineRule="exact"/>
        <w:ind w:firstLine="420"/>
        <w:rPr>
          <w:rFonts w:ascii="黑体" w:eastAsia="黑体" w:hAnsi="黑体"/>
        </w:rPr>
      </w:pPr>
      <w:r>
        <w:rPr>
          <w:rFonts w:ascii="黑体" w:eastAsia="黑体" w:hAnsi="黑体" w:hint="eastAsia"/>
        </w:rPr>
        <w:t>研究者发起的临床研究</w:t>
      </w:r>
      <w:bookmarkStart w:id="29" w:name="_Hlk173743391"/>
      <w:r>
        <w:rPr>
          <w:rFonts w:ascii="黑体" w:eastAsia="黑体" w:hAnsi="黑体" w:hint="eastAsia"/>
        </w:rPr>
        <w:t xml:space="preserve"> </w:t>
      </w:r>
      <w:r w:rsidR="00885573" w:rsidRPr="006D4E2F">
        <w:rPr>
          <w:rFonts w:ascii="黑体" w:eastAsia="黑体" w:hAnsi="黑体"/>
        </w:rPr>
        <w:t>i</w:t>
      </w:r>
      <w:r w:rsidRPr="006D4E2F">
        <w:rPr>
          <w:rFonts w:ascii="黑体" w:eastAsia="黑体" w:hAnsi="黑体"/>
        </w:rPr>
        <w:t>nvestigator-</w:t>
      </w:r>
      <w:r w:rsidR="00885573" w:rsidRPr="006D4E2F">
        <w:rPr>
          <w:rFonts w:ascii="黑体" w:eastAsia="黑体" w:hAnsi="黑体"/>
        </w:rPr>
        <w:t>i</w:t>
      </w:r>
      <w:r w:rsidRPr="006D4E2F">
        <w:rPr>
          <w:rFonts w:ascii="黑体" w:eastAsia="黑体" w:hAnsi="黑体"/>
        </w:rPr>
        <w:t xml:space="preserve">nitiated </w:t>
      </w:r>
      <w:r w:rsidR="00885573" w:rsidRPr="006D4E2F">
        <w:rPr>
          <w:rFonts w:ascii="黑体" w:eastAsia="黑体" w:hAnsi="黑体"/>
        </w:rPr>
        <w:t>t</w:t>
      </w:r>
      <w:r w:rsidRPr="006D4E2F">
        <w:rPr>
          <w:rFonts w:ascii="黑体" w:eastAsia="黑体" w:hAnsi="黑体"/>
        </w:rPr>
        <w:t>rial</w:t>
      </w:r>
      <w:bookmarkEnd w:id="29"/>
      <w:r w:rsidR="00274661" w:rsidRPr="006D4E2F">
        <w:rPr>
          <w:rFonts w:ascii="黑体" w:eastAsia="黑体" w:hAnsi="黑体"/>
        </w:rPr>
        <w:t>；IIT</w:t>
      </w:r>
    </w:p>
    <w:p w14:paraId="160EDDA8" w14:textId="0DF5210C" w:rsidR="00A841A6" w:rsidRDefault="00A841A6" w:rsidP="00A841A6">
      <w:pPr>
        <w:pStyle w:val="af1"/>
        <w:spacing w:line="360" w:lineRule="exact"/>
        <w:ind w:firstLine="420"/>
      </w:pPr>
      <w:r w:rsidRPr="00A841A6">
        <w:rPr>
          <w:rFonts w:hint="eastAsia"/>
        </w:rPr>
        <w:t>医疗卫生机构开展的，以人</w:t>
      </w:r>
      <w:r w:rsidR="0012005E">
        <w:rPr>
          <w:rFonts w:hint="eastAsia"/>
        </w:rPr>
        <w:t>（</w:t>
      </w:r>
      <w:r w:rsidRPr="00A841A6">
        <w:rPr>
          <w:rFonts w:hint="eastAsia"/>
        </w:rPr>
        <w:t>个体或群体</w:t>
      </w:r>
      <w:r w:rsidR="0012005E">
        <w:rPr>
          <w:rFonts w:hint="eastAsia"/>
        </w:rPr>
        <w:t>）</w:t>
      </w:r>
      <w:r w:rsidRPr="00A841A6">
        <w:rPr>
          <w:rFonts w:hint="eastAsia"/>
        </w:rPr>
        <w:t>为</w:t>
      </w:r>
      <w:r w:rsidR="000739A5">
        <w:rPr>
          <w:rFonts w:hint="eastAsia"/>
        </w:rPr>
        <w:t>研究参与者</w:t>
      </w:r>
      <w:r w:rsidR="0012005E">
        <w:rPr>
          <w:rFonts w:hint="eastAsia"/>
        </w:rPr>
        <w:t>（以下</w:t>
      </w:r>
      <w:proofErr w:type="gramStart"/>
      <w:r w:rsidR="0012005E">
        <w:rPr>
          <w:rFonts w:hint="eastAsia"/>
        </w:rPr>
        <w:t>称研究</w:t>
      </w:r>
      <w:proofErr w:type="gramEnd"/>
      <w:r w:rsidR="0012005E">
        <w:rPr>
          <w:rFonts w:hint="eastAsia"/>
        </w:rPr>
        <w:t>参与者）</w:t>
      </w:r>
      <w:r w:rsidRPr="00A841A6">
        <w:rPr>
          <w:rFonts w:hint="eastAsia"/>
        </w:rPr>
        <w:t>，</w:t>
      </w:r>
      <w:r>
        <w:rPr>
          <w:rFonts w:hint="eastAsia"/>
        </w:rPr>
        <w:t>不</w:t>
      </w:r>
      <w:r w:rsidRPr="00A841A6">
        <w:rPr>
          <w:rFonts w:hint="eastAsia"/>
        </w:rPr>
        <w:t>以药品</w:t>
      </w:r>
      <w:r w:rsidR="0012005E">
        <w:rPr>
          <w:rFonts w:hint="eastAsia"/>
        </w:rPr>
        <w:t>、</w:t>
      </w:r>
      <w:r w:rsidRPr="00A841A6">
        <w:rPr>
          <w:rFonts w:hint="eastAsia"/>
        </w:rPr>
        <w:t>医疗器械</w:t>
      </w:r>
      <w:r>
        <w:rPr>
          <w:rFonts w:hint="eastAsia"/>
        </w:rPr>
        <w:t>（含体外诊断试剂）</w:t>
      </w:r>
      <w:r w:rsidR="0012005E">
        <w:rPr>
          <w:rFonts w:hint="eastAsia"/>
        </w:rPr>
        <w:t>等产品</w:t>
      </w:r>
      <w:r w:rsidRPr="00A841A6">
        <w:rPr>
          <w:rFonts w:hint="eastAsia"/>
        </w:rPr>
        <w:t>注册为目的，研究疾病的</w:t>
      </w:r>
      <w:r w:rsidR="0012005E">
        <w:rPr>
          <w:rFonts w:hint="eastAsia"/>
        </w:rPr>
        <w:t>病因、</w:t>
      </w:r>
      <w:r w:rsidRPr="00A841A6">
        <w:rPr>
          <w:rFonts w:hint="eastAsia"/>
        </w:rPr>
        <w:t>诊断、治疗、康复、预后、预防</w:t>
      </w:r>
      <w:r w:rsidR="0012005E">
        <w:rPr>
          <w:rFonts w:hint="eastAsia"/>
        </w:rPr>
        <w:t>、控制</w:t>
      </w:r>
      <w:r w:rsidRPr="00A841A6">
        <w:rPr>
          <w:rFonts w:hint="eastAsia"/>
        </w:rPr>
        <w:t>及健康维护等</w:t>
      </w:r>
      <w:r>
        <w:rPr>
          <w:rFonts w:hint="eastAsia"/>
        </w:rPr>
        <w:t>的</w:t>
      </w:r>
      <w:r w:rsidRPr="00A841A6">
        <w:rPr>
          <w:rFonts w:hint="eastAsia"/>
        </w:rPr>
        <w:t>活动</w:t>
      </w:r>
      <w:r>
        <w:rPr>
          <w:rFonts w:hint="eastAsia"/>
        </w:rPr>
        <w:t>。</w:t>
      </w:r>
    </w:p>
    <w:p w14:paraId="637F60B9" w14:textId="2A51222A" w:rsidR="0034263D" w:rsidRDefault="00CE6EFF">
      <w:pPr>
        <w:pStyle w:val="af1"/>
        <w:spacing w:line="360" w:lineRule="exact"/>
        <w:ind w:firstLineChars="0" w:firstLine="0"/>
        <w:rPr>
          <w:rFonts w:ascii="黑体" w:eastAsia="黑体" w:hAnsi="黑体"/>
        </w:rPr>
      </w:pPr>
      <w:r>
        <w:rPr>
          <w:rFonts w:ascii="黑体" w:eastAsia="黑体" w:hAnsi="黑体"/>
        </w:rPr>
        <w:t>3.</w:t>
      </w:r>
      <w:r w:rsidR="00274661">
        <w:rPr>
          <w:rFonts w:ascii="黑体" w:eastAsia="黑体" w:hAnsi="黑体"/>
        </w:rPr>
        <w:t>3</w:t>
      </w:r>
    </w:p>
    <w:p w14:paraId="3BF5CC2F" w14:textId="6513971A" w:rsidR="0034263D" w:rsidRDefault="00A841A6">
      <w:pPr>
        <w:pStyle w:val="af1"/>
        <w:spacing w:line="360" w:lineRule="exact"/>
        <w:ind w:firstLine="420"/>
        <w:rPr>
          <w:rFonts w:ascii="黑体" w:eastAsia="黑体" w:hAnsi="黑体"/>
        </w:rPr>
      </w:pPr>
      <w:r>
        <w:rPr>
          <w:rFonts w:ascii="黑体" w:eastAsia="黑体" w:hAnsi="黑体" w:hint="eastAsia"/>
        </w:rPr>
        <w:t>观察性研究</w:t>
      </w:r>
      <w:r w:rsidR="00885573">
        <w:rPr>
          <w:rFonts w:ascii="黑体" w:eastAsia="黑体" w:hAnsi="黑体" w:hint="eastAsia"/>
        </w:rPr>
        <w:t xml:space="preserve"> </w:t>
      </w:r>
      <w:r w:rsidR="00885573" w:rsidRPr="006D4E2F">
        <w:rPr>
          <w:rFonts w:ascii="黑体" w:eastAsia="黑体" w:hAnsi="黑体" w:hint="eastAsia"/>
        </w:rPr>
        <w:t>o</w:t>
      </w:r>
      <w:r w:rsidR="00885573" w:rsidRPr="006D4E2F">
        <w:rPr>
          <w:rFonts w:ascii="黑体" w:eastAsia="黑体" w:hAnsi="黑体"/>
        </w:rPr>
        <w:t>bservational study</w:t>
      </w:r>
    </w:p>
    <w:p w14:paraId="4B764AD5" w14:textId="22FAB33D" w:rsidR="00885573" w:rsidRDefault="00885573" w:rsidP="00885573">
      <w:pPr>
        <w:pStyle w:val="af1"/>
        <w:spacing w:line="360" w:lineRule="exact"/>
        <w:ind w:firstLine="420"/>
      </w:pPr>
      <w:r w:rsidRPr="00885573">
        <w:rPr>
          <w:rFonts w:hint="eastAsia"/>
        </w:rPr>
        <w:t>研究者不对</w:t>
      </w:r>
      <w:r w:rsidR="00CB5645">
        <w:rPr>
          <w:rFonts w:hint="eastAsia"/>
        </w:rPr>
        <w:t>研究参与者</w:t>
      </w:r>
      <w:r w:rsidRPr="00885573">
        <w:rPr>
          <w:rFonts w:hint="eastAsia"/>
        </w:rPr>
        <w:t>人为施加干预措施，只是客观地记录</w:t>
      </w:r>
      <w:r w:rsidR="00CB5645">
        <w:rPr>
          <w:rFonts w:hint="eastAsia"/>
        </w:rPr>
        <w:t>研究参与者</w:t>
      </w:r>
      <w:r w:rsidRPr="00885573">
        <w:rPr>
          <w:rFonts w:hint="eastAsia"/>
        </w:rPr>
        <w:t>的暴露因素和结局（如发病、死亡等）的发生情况，并通过适当的统计分析策略，获得疾病危险因素、诊断准确性、预后等方面的研究证据</w:t>
      </w:r>
      <w:r w:rsidR="00CB5645">
        <w:rPr>
          <w:rFonts w:hint="eastAsia"/>
        </w:rPr>
        <w:t>。</w:t>
      </w:r>
    </w:p>
    <w:p w14:paraId="6893369F" w14:textId="42402292" w:rsidR="00A841A6" w:rsidRDefault="00A841A6" w:rsidP="00A841A6">
      <w:pPr>
        <w:pStyle w:val="af1"/>
        <w:spacing w:line="360" w:lineRule="exact"/>
        <w:ind w:firstLineChars="0" w:firstLine="0"/>
        <w:rPr>
          <w:rFonts w:ascii="黑体" w:eastAsia="黑体" w:hAnsi="黑体"/>
        </w:rPr>
      </w:pPr>
      <w:r>
        <w:rPr>
          <w:rFonts w:ascii="黑体" w:eastAsia="黑体" w:hAnsi="黑体"/>
        </w:rPr>
        <w:t>3.</w:t>
      </w:r>
      <w:r w:rsidR="00274661">
        <w:rPr>
          <w:rFonts w:ascii="黑体" w:eastAsia="黑体" w:hAnsi="黑体"/>
        </w:rPr>
        <w:t>4</w:t>
      </w:r>
    </w:p>
    <w:p w14:paraId="72A36B4B" w14:textId="4338BD48" w:rsidR="00A841A6" w:rsidRDefault="00A841A6" w:rsidP="00A841A6">
      <w:pPr>
        <w:pStyle w:val="af1"/>
        <w:spacing w:line="360" w:lineRule="exact"/>
        <w:ind w:firstLine="420"/>
        <w:rPr>
          <w:rFonts w:ascii="黑体" w:eastAsia="黑体" w:hAnsi="黑体"/>
        </w:rPr>
      </w:pPr>
      <w:r>
        <w:rPr>
          <w:rFonts w:ascii="黑体" w:eastAsia="黑体" w:hAnsi="黑体" w:hint="eastAsia"/>
        </w:rPr>
        <w:t>干预性研究</w:t>
      </w:r>
      <w:r w:rsidR="00885573">
        <w:rPr>
          <w:rFonts w:ascii="黑体" w:eastAsia="黑体" w:hAnsi="黑体" w:hint="eastAsia"/>
        </w:rPr>
        <w:t xml:space="preserve"> </w:t>
      </w:r>
      <w:r w:rsidR="00885573" w:rsidRPr="006D4E2F">
        <w:rPr>
          <w:rFonts w:ascii="黑体" w:eastAsia="黑体" w:hAnsi="黑体"/>
        </w:rPr>
        <w:t>interventional study</w:t>
      </w:r>
    </w:p>
    <w:p w14:paraId="5675423F" w14:textId="6D2F1D5C" w:rsidR="0020066E" w:rsidRDefault="0020066E" w:rsidP="0020066E">
      <w:pPr>
        <w:pStyle w:val="af1"/>
        <w:spacing w:line="360" w:lineRule="exact"/>
        <w:ind w:firstLine="420"/>
      </w:pPr>
      <w:r w:rsidRPr="0020066E">
        <w:rPr>
          <w:rFonts w:hint="eastAsia"/>
        </w:rPr>
        <w:lastRenderedPageBreak/>
        <w:t>研究者根据研究目的人为地对</w:t>
      </w:r>
      <w:r w:rsidR="00CB5645">
        <w:rPr>
          <w:rFonts w:hint="eastAsia"/>
        </w:rPr>
        <w:t>研究参与者</w:t>
      </w:r>
      <w:r w:rsidRPr="0020066E">
        <w:rPr>
          <w:rFonts w:hint="eastAsia"/>
        </w:rPr>
        <w:t>施加不同的干预措施，按照“随机、对照、盲法、重复”的基本原则控制混杂因素对结局评价的影响，采用合适的统计分析策略，评价试验方法相对于对照方法的治疗效果。</w:t>
      </w:r>
    </w:p>
    <w:p w14:paraId="4764739B" w14:textId="5924D5B0" w:rsidR="00A841A6" w:rsidRDefault="00A841A6" w:rsidP="00A841A6">
      <w:pPr>
        <w:pStyle w:val="af1"/>
        <w:spacing w:line="360" w:lineRule="exact"/>
        <w:ind w:firstLineChars="0" w:firstLine="0"/>
        <w:rPr>
          <w:rFonts w:ascii="黑体" w:eastAsia="黑体" w:hAnsi="黑体"/>
        </w:rPr>
      </w:pPr>
      <w:r>
        <w:rPr>
          <w:rFonts w:ascii="黑体" w:eastAsia="黑体" w:hAnsi="黑体"/>
        </w:rPr>
        <w:t>3.</w:t>
      </w:r>
      <w:r w:rsidR="00274661">
        <w:rPr>
          <w:rFonts w:ascii="黑体" w:eastAsia="黑体" w:hAnsi="黑体"/>
        </w:rPr>
        <w:t>5</w:t>
      </w:r>
    </w:p>
    <w:p w14:paraId="73B3D108" w14:textId="59380702" w:rsidR="00A841A6" w:rsidRDefault="003040BD" w:rsidP="00A841A6">
      <w:pPr>
        <w:pStyle w:val="af1"/>
        <w:spacing w:line="360" w:lineRule="exact"/>
        <w:ind w:firstLine="420"/>
        <w:rPr>
          <w:rFonts w:ascii="黑体" w:eastAsia="黑体" w:hAnsi="黑体"/>
        </w:rPr>
      </w:pPr>
      <w:r>
        <w:rPr>
          <w:rFonts w:ascii="黑体" w:eastAsia="黑体" w:hAnsi="黑体" w:hint="eastAsia"/>
        </w:rPr>
        <w:t>研究方案</w:t>
      </w:r>
      <w:r w:rsidRPr="003040BD">
        <w:rPr>
          <w:rFonts w:ascii="Times New Roman" w:hint="eastAsia"/>
        </w:rPr>
        <w:t xml:space="preserve"> </w:t>
      </w:r>
      <w:r w:rsidRPr="006D4E2F">
        <w:rPr>
          <w:rFonts w:ascii="黑体" w:eastAsia="黑体" w:hAnsi="黑体" w:hint="eastAsia"/>
        </w:rPr>
        <w:t>s</w:t>
      </w:r>
      <w:r w:rsidRPr="006D4E2F">
        <w:rPr>
          <w:rFonts w:ascii="黑体" w:eastAsia="黑体" w:hAnsi="黑体"/>
        </w:rPr>
        <w:t>tudy protocol</w:t>
      </w:r>
    </w:p>
    <w:p w14:paraId="546703EF" w14:textId="369CB9D5" w:rsidR="00A841A6" w:rsidRDefault="003040BD" w:rsidP="00A841A6">
      <w:pPr>
        <w:pStyle w:val="af1"/>
        <w:spacing w:line="360" w:lineRule="exact"/>
        <w:ind w:firstLine="420"/>
      </w:pPr>
      <w:r>
        <w:rPr>
          <w:rFonts w:hint="eastAsia"/>
        </w:rPr>
        <w:t>描述研究者发起的临床研究目的、设计、方法学、统计学考虑和组织实施的文件。</w:t>
      </w:r>
    </w:p>
    <w:p w14:paraId="3AF156C2" w14:textId="77777777" w:rsidR="002D3081" w:rsidRDefault="002D3081" w:rsidP="002D3081">
      <w:pPr>
        <w:pStyle w:val="af1"/>
        <w:spacing w:line="360" w:lineRule="exact"/>
        <w:ind w:firstLineChars="0" w:firstLine="0"/>
        <w:rPr>
          <w:rFonts w:ascii="黑体" w:eastAsia="黑体" w:hAnsi="黑体"/>
        </w:rPr>
      </w:pPr>
      <w:r>
        <w:rPr>
          <w:rFonts w:ascii="黑体" w:eastAsia="黑体" w:hAnsi="黑体"/>
        </w:rPr>
        <w:t>3.6</w:t>
      </w:r>
    </w:p>
    <w:p w14:paraId="3591F1AD" w14:textId="6470ECC3" w:rsidR="002D3081" w:rsidRPr="002D3081" w:rsidRDefault="002D3081" w:rsidP="002D3081">
      <w:pPr>
        <w:pStyle w:val="af1"/>
        <w:spacing w:line="360" w:lineRule="exact"/>
        <w:ind w:firstLine="420"/>
        <w:rPr>
          <w:rFonts w:ascii="黑体" w:eastAsia="黑体" w:hAnsi="黑体"/>
        </w:rPr>
      </w:pPr>
      <w:r>
        <w:rPr>
          <w:rFonts w:ascii="黑体" w:eastAsia="黑体" w:hAnsi="黑体" w:hint="eastAsia"/>
        </w:rPr>
        <w:t xml:space="preserve">病例报告表 </w:t>
      </w:r>
      <w:r w:rsidRPr="006D4E2F">
        <w:rPr>
          <w:rFonts w:ascii="黑体" w:eastAsia="黑体" w:hAnsi="黑体"/>
        </w:rPr>
        <w:t>case report form</w:t>
      </w:r>
    </w:p>
    <w:p w14:paraId="4D3306F8" w14:textId="7B70E62C" w:rsidR="002D3081" w:rsidRDefault="002D3081" w:rsidP="00A841A6">
      <w:pPr>
        <w:pStyle w:val="af1"/>
        <w:spacing w:line="360" w:lineRule="exact"/>
        <w:ind w:firstLine="420"/>
      </w:pPr>
      <w:r w:rsidRPr="002D3081">
        <w:rPr>
          <w:rFonts w:hint="eastAsia"/>
        </w:rPr>
        <w:t>一种按</w:t>
      </w:r>
      <w:r>
        <w:rPr>
          <w:rFonts w:hint="eastAsia"/>
        </w:rPr>
        <w:t>研究</w:t>
      </w:r>
      <w:r w:rsidRPr="002D3081">
        <w:rPr>
          <w:rFonts w:hint="eastAsia"/>
        </w:rPr>
        <w:t>方案所规定设计的文件，用于记录每位</w:t>
      </w:r>
      <w:r w:rsidR="00CB5645">
        <w:rPr>
          <w:rFonts w:hint="eastAsia"/>
        </w:rPr>
        <w:t>研究参与者</w:t>
      </w:r>
      <w:r w:rsidRPr="002D3081">
        <w:rPr>
          <w:rFonts w:hint="eastAsia"/>
        </w:rPr>
        <w:t>的所有</w:t>
      </w:r>
      <w:r>
        <w:rPr>
          <w:rFonts w:hint="eastAsia"/>
        </w:rPr>
        <w:t>研究</w:t>
      </w:r>
      <w:r w:rsidRPr="002D3081">
        <w:rPr>
          <w:rFonts w:hint="eastAsia"/>
        </w:rPr>
        <w:t>方案要求的信息</w:t>
      </w:r>
      <w:r w:rsidR="00CB5645">
        <w:rPr>
          <w:rFonts w:hint="eastAsia"/>
        </w:rPr>
        <w:t>。</w:t>
      </w:r>
    </w:p>
    <w:p w14:paraId="3AA3D4EA" w14:textId="3B6FCAB9" w:rsidR="003040BD" w:rsidRDefault="003040BD" w:rsidP="003040BD">
      <w:pPr>
        <w:pStyle w:val="af1"/>
        <w:spacing w:line="360" w:lineRule="exact"/>
        <w:ind w:firstLineChars="0" w:firstLine="0"/>
        <w:rPr>
          <w:rFonts w:ascii="黑体" w:eastAsia="黑体" w:hAnsi="黑体"/>
        </w:rPr>
      </w:pPr>
      <w:r>
        <w:rPr>
          <w:rFonts w:ascii="黑体" w:eastAsia="黑体" w:hAnsi="黑体"/>
        </w:rPr>
        <w:t>3.</w:t>
      </w:r>
      <w:r w:rsidR="002D3081">
        <w:rPr>
          <w:rFonts w:ascii="黑体" w:eastAsia="黑体" w:hAnsi="黑体"/>
        </w:rPr>
        <w:t>7</w:t>
      </w:r>
    </w:p>
    <w:p w14:paraId="3A2BD9A5" w14:textId="12F3C621" w:rsidR="003040BD" w:rsidRPr="006253A2" w:rsidRDefault="002E77F3" w:rsidP="003040BD">
      <w:pPr>
        <w:pStyle w:val="af1"/>
        <w:spacing w:line="360" w:lineRule="exact"/>
        <w:ind w:firstLine="420"/>
        <w:rPr>
          <w:rFonts w:ascii="黑体" w:eastAsia="黑体" w:hAnsi="黑体"/>
        </w:rPr>
      </w:pPr>
      <w:r>
        <w:rPr>
          <w:rFonts w:ascii="黑体" w:eastAsia="黑体" w:hAnsi="黑体" w:hint="eastAsia"/>
        </w:rPr>
        <w:t xml:space="preserve">不良事件 </w:t>
      </w:r>
      <w:r w:rsidRPr="006253A2">
        <w:rPr>
          <w:rFonts w:ascii="黑体" w:eastAsia="黑体" w:hAnsi="黑体"/>
        </w:rPr>
        <w:t>adverse event</w:t>
      </w:r>
    </w:p>
    <w:p w14:paraId="3F495C91" w14:textId="06BB018E" w:rsidR="003040BD" w:rsidRDefault="002E77F3" w:rsidP="003040BD">
      <w:pPr>
        <w:pStyle w:val="af1"/>
        <w:spacing w:line="360" w:lineRule="exact"/>
        <w:ind w:firstLine="420"/>
      </w:pPr>
      <w:r w:rsidRPr="002E77F3">
        <w:rPr>
          <w:rFonts w:hint="eastAsia"/>
        </w:rPr>
        <w:t>在临床试验过程中出现的不良医学事件，无论是否与试验相关</w:t>
      </w:r>
      <w:r w:rsidR="003040BD">
        <w:rPr>
          <w:rFonts w:hint="eastAsia"/>
        </w:rPr>
        <w:t>。</w:t>
      </w:r>
    </w:p>
    <w:p w14:paraId="14D7E457" w14:textId="6574B6D3" w:rsidR="002E77F3" w:rsidRDefault="002E77F3" w:rsidP="002E77F3">
      <w:pPr>
        <w:pStyle w:val="af1"/>
        <w:spacing w:line="360" w:lineRule="exact"/>
        <w:ind w:firstLineChars="0" w:firstLine="0"/>
        <w:rPr>
          <w:rFonts w:ascii="黑体" w:eastAsia="黑体" w:hAnsi="黑体"/>
        </w:rPr>
      </w:pPr>
      <w:r>
        <w:rPr>
          <w:rFonts w:ascii="黑体" w:eastAsia="黑体" w:hAnsi="黑体"/>
        </w:rPr>
        <w:t>3.</w:t>
      </w:r>
      <w:r w:rsidR="002D3081">
        <w:rPr>
          <w:rFonts w:ascii="黑体" w:eastAsia="黑体" w:hAnsi="黑体"/>
        </w:rPr>
        <w:t>8</w:t>
      </w:r>
    </w:p>
    <w:p w14:paraId="395F8ACA" w14:textId="371E9BAE" w:rsidR="002E77F3" w:rsidRDefault="002E77F3" w:rsidP="002E77F3">
      <w:pPr>
        <w:pStyle w:val="af1"/>
        <w:spacing w:line="360" w:lineRule="exact"/>
        <w:ind w:firstLine="420"/>
        <w:rPr>
          <w:rFonts w:ascii="黑体" w:eastAsia="黑体" w:hAnsi="黑体"/>
        </w:rPr>
      </w:pPr>
      <w:r>
        <w:rPr>
          <w:rFonts w:ascii="黑体" w:eastAsia="黑体" w:hAnsi="黑体" w:hint="eastAsia"/>
        </w:rPr>
        <w:t xml:space="preserve">严重不良事件 </w:t>
      </w:r>
      <w:r w:rsidR="00AA6E06" w:rsidRPr="006D4E2F">
        <w:rPr>
          <w:rFonts w:ascii="黑体" w:eastAsia="黑体" w:hAnsi="黑体" w:hint="eastAsia"/>
        </w:rPr>
        <w:t>s</w:t>
      </w:r>
      <w:r w:rsidRPr="006D4E2F">
        <w:rPr>
          <w:rFonts w:ascii="黑体" w:eastAsia="黑体" w:hAnsi="黑体"/>
        </w:rPr>
        <w:t>erious adverse event</w:t>
      </w:r>
    </w:p>
    <w:p w14:paraId="2D1835E2" w14:textId="36BB90DD" w:rsidR="002E77F3" w:rsidRPr="002E77F3" w:rsidRDefault="00AA6E06" w:rsidP="003040BD">
      <w:pPr>
        <w:pStyle w:val="af1"/>
        <w:spacing w:line="360" w:lineRule="exact"/>
        <w:ind w:firstLine="420"/>
      </w:pPr>
      <w:r w:rsidRPr="002E77F3">
        <w:rPr>
          <w:rFonts w:hint="eastAsia"/>
        </w:rPr>
        <w:t>临床试验过程中发生的导致死亡或者健康状况严重恶化，包括致命的疾病或者伤害、身体结构或者身体功能的永久性缺陷、需要住院治疗或者延长住院时间、需要进行医疗以避免对身体结构或者身体功能造成永久性缺陷；导致胎儿窘迫、胎儿死亡或者先天性异常、先天缺损等事件</w:t>
      </w:r>
      <w:r>
        <w:rPr>
          <w:rFonts w:hint="eastAsia"/>
        </w:rPr>
        <w:t>。</w:t>
      </w:r>
    </w:p>
    <w:p w14:paraId="08C9651D" w14:textId="356DBF87" w:rsidR="00AA6E06" w:rsidRDefault="00AA6E06" w:rsidP="00AA6E06">
      <w:pPr>
        <w:pStyle w:val="af1"/>
        <w:spacing w:line="360" w:lineRule="exact"/>
        <w:ind w:firstLineChars="0" w:firstLine="0"/>
        <w:rPr>
          <w:rFonts w:ascii="黑体" w:eastAsia="黑体" w:hAnsi="黑体"/>
        </w:rPr>
      </w:pPr>
      <w:r>
        <w:rPr>
          <w:rFonts w:ascii="黑体" w:eastAsia="黑体" w:hAnsi="黑体"/>
        </w:rPr>
        <w:t>3.</w:t>
      </w:r>
      <w:r w:rsidR="002D3081">
        <w:rPr>
          <w:rFonts w:ascii="黑体" w:eastAsia="黑体" w:hAnsi="黑体"/>
        </w:rPr>
        <w:t>9</w:t>
      </w:r>
    </w:p>
    <w:p w14:paraId="3138C12C" w14:textId="7A98EFB9" w:rsidR="00AA6E06" w:rsidRDefault="00AA6E06" w:rsidP="00AA6E06">
      <w:pPr>
        <w:pStyle w:val="af1"/>
        <w:spacing w:line="360" w:lineRule="exact"/>
        <w:ind w:firstLine="420"/>
        <w:rPr>
          <w:rFonts w:ascii="黑体" w:eastAsia="黑体" w:hAnsi="黑体"/>
        </w:rPr>
      </w:pPr>
      <w:r>
        <w:rPr>
          <w:rFonts w:ascii="黑体" w:eastAsia="黑体" w:hAnsi="黑体" w:hint="eastAsia"/>
        </w:rPr>
        <w:t xml:space="preserve">不依从/违背方案 </w:t>
      </w:r>
      <w:r w:rsidRPr="006D4E2F">
        <w:rPr>
          <w:rFonts w:ascii="黑体" w:eastAsia="黑体" w:hAnsi="黑体"/>
        </w:rPr>
        <w:t>non-compliance/violation</w:t>
      </w:r>
    </w:p>
    <w:p w14:paraId="69577695" w14:textId="1BB572E8" w:rsidR="00AA6E06" w:rsidRPr="002E77F3" w:rsidRDefault="00A53BDB" w:rsidP="00AA6E06">
      <w:pPr>
        <w:pStyle w:val="af1"/>
        <w:spacing w:line="360" w:lineRule="exact"/>
        <w:ind w:firstLine="420"/>
      </w:pPr>
      <w:r w:rsidRPr="00A53BDB">
        <w:rPr>
          <w:rFonts w:hint="eastAsia"/>
        </w:rPr>
        <w:t>对</w:t>
      </w:r>
      <w:r>
        <w:rPr>
          <w:rFonts w:hint="eastAsia"/>
        </w:rPr>
        <w:t>临床研究研究管理委员会和</w:t>
      </w:r>
      <w:r w:rsidRPr="00A53BDB">
        <w:rPr>
          <w:rFonts w:hint="eastAsia"/>
        </w:rPr>
        <w:t>伦理审查委员会批准</w:t>
      </w:r>
      <w:r>
        <w:rPr>
          <w:rFonts w:hint="eastAsia"/>
        </w:rPr>
        <w:t>试验</w:t>
      </w:r>
      <w:r w:rsidRPr="00A53BDB">
        <w:rPr>
          <w:rFonts w:hint="eastAsia"/>
        </w:rPr>
        <w:t>方案的所有偏离</w:t>
      </w:r>
      <w:r w:rsidR="00CB5645">
        <w:rPr>
          <w:rFonts w:hint="eastAsia"/>
        </w:rPr>
        <w:t>，</w:t>
      </w:r>
      <w:r w:rsidRPr="00A53BDB">
        <w:rPr>
          <w:rFonts w:hint="eastAsia"/>
        </w:rPr>
        <w:t>并且这种偏离没有获得委员会的事先</w:t>
      </w:r>
      <w:r>
        <w:rPr>
          <w:rFonts w:hint="eastAsia"/>
        </w:rPr>
        <w:t>批</w:t>
      </w:r>
      <w:r w:rsidRPr="00A53BDB">
        <w:rPr>
          <w:rFonts w:hint="eastAsia"/>
        </w:rPr>
        <w:t>准</w:t>
      </w:r>
      <w:r w:rsidR="00CB5645">
        <w:rPr>
          <w:rFonts w:hint="eastAsia"/>
        </w:rPr>
        <w:t>，</w:t>
      </w:r>
      <w:r w:rsidRPr="00A53BDB">
        <w:rPr>
          <w:rFonts w:hint="eastAsia"/>
        </w:rPr>
        <w:t>或者不依从/违背相关规定和委员会要求的情况</w:t>
      </w:r>
      <w:r w:rsidR="00AA6E06" w:rsidRPr="002E77F3">
        <w:rPr>
          <w:rFonts w:hint="eastAsia"/>
        </w:rPr>
        <w:t>。</w:t>
      </w:r>
    </w:p>
    <w:p w14:paraId="506DBC6F" w14:textId="7D815506" w:rsidR="00AA6E06" w:rsidRDefault="00AA6E06" w:rsidP="00AA6E06">
      <w:pPr>
        <w:pStyle w:val="af1"/>
        <w:spacing w:line="360" w:lineRule="exact"/>
        <w:ind w:firstLineChars="0" w:firstLine="0"/>
        <w:rPr>
          <w:rFonts w:ascii="黑体" w:eastAsia="黑体" w:hAnsi="黑体"/>
        </w:rPr>
      </w:pPr>
      <w:r>
        <w:rPr>
          <w:rFonts w:ascii="黑体" w:eastAsia="黑体" w:hAnsi="黑体"/>
        </w:rPr>
        <w:t>3.</w:t>
      </w:r>
      <w:r w:rsidR="00274661">
        <w:rPr>
          <w:rFonts w:ascii="黑体" w:eastAsia="黑体" w:hAnsi="黑体"/>
        </w:rPr>
        <w:t>10</w:t>
      </w:r>
    </w:p>
    <w:p w14:paraId="1CE2D74D" w14:textId="77777777" w:rsidR="00AA6E06" w:rsidRDefault="00AA6E06" w:rsidP="00AA6E06">
      <w:pPr>
        <w:pStyle w:val="af1"/>
        <w:spacing w:line="360" w:lineRule="exact"/>
        <w:ind w:firstLine="420"/>
        <w:rPr>
          <w:rFonts w:ascii="黑体" w:eastAsia="黑体" w:hAnsi="黑体"/>
        </w:rPr>
      </w:pPr>
      <w:proofErr w:type="gramStart"/>
      <w:r>
        <w:rPr>
          <w:rFonts w:ascii="黑体" w:eastAsia="黑体" w:hAnsi="黑体" w:hint="eastAsia"/>
        </w:rPr>
        <w:t>源数据</w:t>
      </w:r>
      <w:proofErr w:type="gramEnd"/>
      <w:r>
        <w:rPr>
          <w:rFonts w:ascii="黑体" w:eastAsia="黑体" w:hAnsi="黑体" w:hint="eastAsia"/>
        </w:rPr>
        <w:t xml:space="preserve"> </w:t>
      </w:r>
      <w:r w:rsidRPr="006D4E2F">
        <w:rPr>
          <w:rFonts w:ascii="黑体" w:eastAsia="黑体" w:hAnsi="黑体"/>
        </w:rPr>
        <w:t>source data</w:t>
      </w:r>
    </w:p>
    <w:p w14:paraId="2E95E44F" w14:textId="1B05EB47" w:rsidR="00A841A6" w:rsidRPr="00AA6E06" w:rsidRDefault="00AA6E06" w:rsidP="00A438D3">
      <w:pPr>
        <w:pStyle w:val="af1"/>
        <w:spacing w:line="360" w:lineRule="exact"/>
        <w:ind w:firstLine="420"/>
      </w:pPr>
      <w:r w:rsidRPr="00AA6E06">
        <w:rPr>
          <w:rFonts w:hint="eastAsia"/>
        </w:rPr>
        <w:t>临床试验中的临床发现、观察和其他活动的原始记录以及其经核准的副本中的所有信息，可以用于临床试验重建和评价</w:t>
      </w:r>
      <w:r w:rsidRPr="002E77F3">
        <w:rPr>
          <w:rFonts w:hint="eastAsia"/>
        </w:rPr>
        <w:t>。</w:t>
      </w:r>
    </w:p>
    <w:p w14:paraId="310E0189" w14:textId="77777777" w:rsidR="00C347CF" w:rsidRDefault="00C347CF" w:rsidP="00C347CF">
      <w:pPr>
        <w:pStyle w:val="af1"/>
        <w:spacing w:line="360" w:lineRule="exact"/>
        <w:ind w:firstLineChars="0" w:firstLine="0"/>
        <w:rPr>
          <w:rFonts w:ascii="黑体" w:eastAsia="黑体" w:hAnsi="黑体"/>
        </w:rPr>
      </w:pPr>
      <w:r>
        <w:rPr>
          <w:rFonts w:ascii="黑体" w:eastAsia="黑体" w:hAnsi="黑体"/>
        </w:rPr>
        <w:t>3.11</w:t>
      </w:r>
    </w:p>
    <w:p w14:paraId="3B7E0B99" w14:textId="77777777" w:rsidR="00137D21" w:rsidRDefault="00C347CF" w:rsidP="00137D21">
      <w:pPr>
        <w:pStyle w:val="af1"/>
        <w:spacing w:line="360" w:lineRule="exact"/>
        <w:ind w:firstLine="420"/>
        <w:rPr>
          <w:rFonts w:ascii="黑体" w:eastAsia="黑体" w:hAnsi="黑体"/>
        </w:rPr>
      </w:pPr>
      <w:r>
        <w:rPr>
          <w:rFonts w:ascii="黑体" w:eastAsia="黑体" w:hAnsi="黑体" w:hint="eastAsia"/>
        </w:rPr>
        <w:t xml:space="preserve">药物临床试验管理规范 </w:t>
      </w:r>
      <w:r w:rsidRPr="006D4E2F">
        <w:rPr>
          <w:rFonts w:ascii="黑体" w:eastAsia="黑体" w:hAnsi="黑体"/>
        </w:rPr>
        <w:t>good clinical practice；GCP</w:t>
      </w:r>
    </w:p>
    <w:p w14:paraId="3A1851A0" w14:textId="7D33E456" w:rsidR="00137D21" w:rsidRPr="00137D21" w:rsidRDefault="00C347CF" w:rsidP="00137D21">
      <w:pPr>
        <w:pStyle w:val="af1"/>
        <w:spacing w:line="360" w:lineRule="exact"/>
        <w:ind w:firstLine="420"/>
        <w:rPr>
          <w:rFonts w:ascii="Times New Roman" w:eastAsia="黑体"/>
        </w:rPr>
      </w:pPr>
      <w:r w:rsidRPr="00137D21">
        <w:rPr>
          <w:rFonts w:hint="eastAsia"/>
        </w:rPr>
        <w:t>规范药物临床试验全过程的标准规定，包括方案设计、组织实施、监查、稽查、记录、分析总结和报告，在人体(病人或健康志愿者)进行的药物系统性研究时，以证实或揭示试验药物的作用、不良反应或试验药物的药理学指标，其目的是保证临床试验过程的规范，结果科学可靠，保护</w:t>
      </w:r>
      <w:r w:rsidR="00CB5645">
        <w:rPr>
          <w:rFonts w:hint="eastAsia"/>
        </w:rPr>
        <w:t>研究参与者</w:t>
      </w:r>
      <w:r w:rsidRPr="00137D21">
        <w:rPr>
          <w:rFonts w:hint="eastAsia"/>
        </w:rPr>
        <w:t>的权益并保障其安全。</w:t>
      </w:r>
    </w:p>
    <w:p w14:paraId="7C015BD9" w14:textId="2B3F6527" w:rsidR="0034263D" w:rsidRPr="00AA7B9B" w:rsidRDefault="00CE6EFF" w:rsidP="00C37154">
      <w:pPr>
        <w:pStyle w:val="a1"/>
        <w:numPr>
          <w:ilvl w:val="0"/>
          <w:numId w:val="0"/>
        </w:numPr>
        <w:spacing w:before="120" w:after="120" w:line="360" w:lineRule="exact"/>
        <w:outlineLvl w:val="0"/>
        <w:rPr>
          <w:rFonts w:hAnsi="黑体"/>
          <w:color w:val="000000"/>
        </w:rPr>
      </w:pPr>
      <w:bookmarkStart w:id="30" w:name="_Toc179274089"/>
      <w:r w:rsidRPr="00AA7B9B">
        <w:rPr>
          <w:rFonts w:hAnsi="黑体" w:hint="eastAsia"/>
          <w:color w:val="000000"/>
        </w:rPr>
        <w:t xml:space="preserve">4  </w:t>
      </w:r>
      <w:r w:rsidR="007570C6" w:rsidRPr="00AA7B9B">
        <w:rPr>
          <w:rFonts w:hAnsi="黑体" w:hint="eastAsia"/>
        </w:rPr>
        <w:t>研究者发起的临床研究</w:t>
      </w:r>
      <w:r w:rsidR="00AE7BCA">
        <w:rPr>
          <w:rFonts w:hAnsi="黑体" w:hint="eastAsia"/>
        </w:rPr>
        <w:t>的</w:t>
      </w:r>
      <w:r w:rsidR="007570C6" w:rsidRPr="00AA7B9B">
        <w:rPr>
          <w:rFonts w:hAnsi="黑体" w:hint="eastAsia"/>
        </w:rPr>
        <w:t>医疗卫生机构管理办法实施细则</w:t>
      </w:r>
      <w:bookmarkEnd w:id="30"/>
    </w:p>
    <w:p w14:paraId="19E28CEB" w14:textId="5F33452F" w:rsidR="00F97167" w:rsidRPr="00AA7B9B" w:rsidRDefault="00F97167" w:rsidP="00C37154">
      <w:pPr>
        <w:pStyle w:val="a2"/>
        <w:numPr>
          <w:ilvl w:val="0"/>
          <w:numId w:val="0"/>
        </w:numPr>
        <w:spacing w:line="360" w:lineRule="exact"/>
        <w:outlineLvl w:val="1"/>
        <w:rPr>
          <w:rFonts w:ascii="黑体" w:hAnsi="黑体"/>
        </w:rPr>
      </w:pPr>
      <w:bookmarkStart w:id="31" w:name="_Toc179274090"/>
      <w:r w:rsidRPr="00AA7B9B">
        <w:rPr>
          <w:rFonts w:ascii="黑体" w:hAnsi="黑体" w:hint="eastAsia"/>
        </w:rPr>
        <w:t>4</w:t>
      </w:r>
      <w:r w:rsidRPr="00AA7B9B">
        <w:rPr>
          <w:rFonts w:ascii="黑体" w:hAnsi="黑体"/>
        </w:rPr>
        <w:t>.1</w:t>
      </w:r>
      <w:r w:rsidRPr="00AA7B9B">
        <w:rPr>
          <w:rFonts w:ascii="黑体" w:hAnsi="黑体" w:hint="eastAsia"/>
        </w:rPr>
        <w:t xml:space="preserve"> </w:t>
      </w:r>
      <w:r w:rsidR="007570C6" w:rsidRPr="00AA7B9B">
        <w:rPr>
          <w:rFonts w:ascii="黑体" w:hAnsi="黑体" w:hint="eastAsia"/>
        </w:rPr>
        <w:t>目的</w:t>
      </w:r>
      <w:r w:rsidR="0054792F" w:rsidRPr="00AA7B9B">
        <w:rPr>
          <w:rFonts w:ascii="黑体" w:hAnsi="黑体" w:hint="eastAsia"/>
        </w:rPr>
        <w:t>及原则要求</w:t>
      </w:r>
      <w:bookmarkEnd w:id="31"/>
    </w:p>
    <w:p w14:paraId="2344C5A6" w14:textId="0FD85485" w:rsidR="00F97167" w:rsidRPr="00223AF1" w:rsidRDefault="00F97167"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bookmarkStart w:id="32" w:name="_Hlk173318074"/>
      <w:r w:rsidRPr="00223AF1">
        <w:rPr>
          <w:rFonts w:asciiTheme="minorEastAsia" w:eastAsiaTheme="minorEastAsia" w:hAnsiTheme="minorEastAsia" w:hint="eastAsia"/>
          <w:color w:val="000000"/>
        </w:rPr>
        <w:t>研究者发起的临床研究</w:t>
      </w:r>
      <w:r w:rsidR="00AE7BCA">
        <w:rPr>
          <w:rFonts w:asciiTheme="minorEastAsia" w:eastAsiaTheme="minorEastAsia" w:hAnsiTheme="minorEastAsia" w:hint="eastAsia"/>
          <w:color w:val="000000"/>
        </w:rPr>
        <w:t>的</w:t>
      </w:r>
      <w:r w:rsidR="00E00B69" w:rsidRPr="00223AF1">
        <w:rPr>
          <w:rFonts w:asciiTheme="minorEastAsia" w:eastAsiaTheme="minorEastAsia" w:hAnsiTheme="minorEastAsia" w:hint="eastAsia"/>
          <w:color w:val="000000"/>
        </w:rPr>
        <w:t>医疗卫生机构</w:t>
      </w:r>
      <w:r w:rsidRPr="00223AF1">
        <w:rPr>
          <w:rFonts w:asciiTheme="minorEastAsia" w:eastAsiaTheme="minorEastAsia" w:hAnsiTheme="minorEastAsia" w:hint="eastAsia"/>
          <w:color w:val="000000"/>
        </w:rPr>
        <w:t>管理实施细则</w:t>
      </w:r>
      <w:bookmarkEnd w:id="32"/>
      <w:r w:rsidRPr="00223AF1">
        <w:rPr>
          <w:rFonts w:asciiTheme="minorEastAsia" w:eastAsiaTheme="minorEastAsia" w:hAnsiTheme="minorEastAsia" w:hint="eastAsia"/>
          <w:color w:val="000000"/>
        </w:rPr>
        <w:t>旨在进一步规范医疗卫生机构在开展研究者发起的临床研究（</w:t>
      </w:r>
      <w:r w:rsidR="00C47A1F" w:rsidRPr="00223AF1">
        <w:rPr>
          <w:rFonts w:asciiTheme="minorEastAsia" w:eastAsiaTheme="minorEastAsia" w:hAnsiTheme="minorEastAsia" w:hint="eastAsia"/>
          <w:color w:val="000000"/>
        </w:rPr>
        <w:t>以下简称</w:t>
      </w:r>
      <w:r w:rsidRPr="00223AF1">
        <w:rPr>
          <w:rFonts w:asciiTheme="minorEastAsia" w:eastAsiaTheme="minorEastAsia" w:hAnsiTheme="minorEastAsia" w:hint="eastAsia"/>
          <w:color w:val="000000"/>
        </w:rPr>
        <w:t>IIT</w:t>
      </w:r>
      <w:r w:rsidR="00C47A1F" w:rsidRPr="00223AF1">
        <w:rPr>
          <w:rFonts w:asciiTheme="minorEastAsia" w:eastAsiaTheme="minorEastAsia" w:hAnsiTheme="minorEastAsia" w:hint="eastAsia"/>
          <w:color w:val="000000"/>
        </w:rPr>
        <w:t>研究</w:t>
      </w:r>
      <w:r w:rsidRPr="00223AF1">
        <w:rPr>
          <w:rFonts w:asciiTheme="minorEastAsia" w:eastAsiaTheme="minorEastAsia" w:hAnsiTheme="minorEastAsia" w:hint="eastAsia"/>
          <w:color w:val="000000"/>
        </w:rPr>
        <w:t>）过程中的管理行为，确保临床研究的科学性、伦理性和规范性，提高临床研究的质量和效率。</w:t>
      </w:r>
    </w:p>
    <w:p w14:paraId="2A46B1C8" w14:textId="10017293" w:rsidR="0054792F" w:rsidRPr="00F97167" w:rsidRDefault="0054792F" w:rsidP="004C3CC5">
      <w:pPr>
        <w:pStyle w:val="af1"/>
        <w:tabs>
          <w:tab w:val="center" w:pos="4201"/>
          <w:tab w:val="right" w:leader="dot" w:pos="9298"/>
        </w:tabs>
        <w:spacing w:line="360" w:lineRule="exact"/>
        <w:ind w:firstLine="420"/>
        <w:rPr>
          <w:rFonts w:ascii="Times New Roman"/>
          <w:color w:val="000000"/>
        </w:rPr>
      </w:pPr>
      <w:r w:rsidRPr="00F35EE2">
        <w:rPr>
          <w:rFonts w:ascii="Times New Roman" w:hint="eastAsia"/>
          <w:color w:val="000000"/>
        </w:rPr>
        <w:lastRenderedPageBreak/>
        <w:t>根据研究者是否基于研究目的主动施加某种干预措施，临床研究可以分为观察性研究和干预性研究</w:t>
      </w:r>
      <w:r>
        <w:rPr>
          <w:rFonts w:ascii="Times New Roman" w:hint="eastAsia"/>
          <w:color w:val="000000"/>
        </w:rPr>
        <w:t>。干预性研究一般由三级医疗机构、设区的市级及以上卫生机构牵头开展，其他医疗卫生机构可参与干预性研究。</w:t>
      </w:r>
      <w:r w:rsidR="007507F5">
        <w:rPr>
          <w:rFonts w:ascii="Times New Roman" w:hint="eastAsia"/>
          <w:color w:val="000000"/>
        </w:rPr>
        <w:t>研究性</w:t>
      </w:r>
      <w:r>
        <w:rPr>
          <w:rFonts w:ascii="Times New Roman" w:hint="eastAsia"/>
          <w:color w:val="000000"/>
        </w:rPr>
        <w:t>干预措施为临床</w:t>
      </w:r>
      <w:r w:rsidR="007507F5">
        <w:rPr>
          <w:rFonts w:ascii="Times New Roman" w:hint="eastAsia"/>
          <w:color w:val="000000"/>
        </w:rPr>
        <w:t>干预措施</w:t>
      </w:r>
      <w:r>
        <w:rPr>
          <w:rFonts w:ascii="Times New Roman" w:hint="eastAsia"/>
          <w:color w:val="000000"/>
        </w:rPr>
        <w:t>的，主要研究者应具备相应医师执业资格。</w:t>
      </w:r>
    </w:p>
    <w:p w14:paraId="5036CFAA" w14:textId="5456C617" w:rsidR="00E44AA2" w:rsidRPr="00AA7B9B" w:rsidRDefault="00086E4A" w:rsidP="00C37154">
      <w:pPr>
        <w:pStyle w:val="a2"/>
        <w:numPr>
          <w:ilvl w:val="0"/>
          <w:numId w:val="0"/>
        </w:numPr>
        <w:spacing w:line="360" w:lineRule="exact"/>
        <w:outlineLvl w:val="1"/>
        <w:rPr>
          <w:rFonts w:ascii="黑体" w:hAnsi="黑体"/>
        </w:rPr>
      </w:pPr>
      <w:bookmarkStart w:id="33" w:name="_Toc179274091"/>
      <w:r w:rsidRPr="00AA7B9B">
        <w:rPr>
          <w:rFonts w:ascii="黑体" w:hAnsi="黑体" w:hint="eastAsia"/>
          <w:color w:val="000000"/>
        </w:rPr>
        <w:t>4</w:t>
      </w:r>
      <w:r w:rsidRPr="00AA7B9B">
        <w:rPr>
          <w:rFonts w:ascii="黑体" w:hAnsi="黑体"/>
          <w:color w:val="000000"/>
        </w:rPr>
        <w:t>.2</w:t>
      </w:r>
      <w:r w:rsidR="00B238D5" w:rsidRPr="00AA7B9B">
        <w:rPr>
          <w:rFonts w:ascii="黑体" w:hAnsi="黑体" w:hint="eastAsia"/>
        </w:rPr>
        <w:t xml:space="preserve"> </w:t>
      </w:r>
      <w:r w:rsidR="00227E17" w:rsidRPr="00AA7B9B">
        <w:rPr>
          <w:rFonts w:ascii="黑体" w:hAnsi="黑体" w:hint="eastAsia"/>
        </w:rPr>
        <w:t>分类管理</w:t>
      </w:r>
      <w:bookmarkEnd w:id="33"/>
    </w:p>
    <w:p w14:paraId="6315D527" w14:textId="158FCCF8" w:rsidR="00227E17" w:rsidRPr="00223AF1" w:rsidRDefault="00B238D5" w:rsidP="004C3CC5">
      <w:pPr>
        <w:pStyle w:val="af1"/>
        <w:tabs>
          <w:tab w:val="center" w:pos="4201"/>
          <w:tab w:val="right" w:leader="dot" w:pos="9298"/>
        </w:tabs>
        <w:spacing w:line="360" w:lineRule="exact"/>
        <w:ind w:firstLineChars="0" w:firstLine="435"/>
        <w:rPr>
          <w:rFonts w:hAnsi="宋体"/>
          <w:color w:val="000000"/>
        </w:rPr>
      </w:pPr>
      <w:r w:rsidRPr="00223AF1">
        <w:rPr>
          <w:rFonts w:hAnsi="宋体" w:hint="eastAsia"/>
          <w:color w:val="000000"/>
        </w:rPr>
        <w:t>I</w:t>
      </w:r>
      <w:r w:rsidRPr="00223AF1">
        <w:rPr>
          <w:rFonts w:hAnsi="宋体"/>
          <w:color w:val="000000"/>
        </w:rPr>
        <w:t>IT</w:t>
      </w:r>
      <w:r w:rsidRPr="00223AF1">
        <w:rPr>
          <w:rFonts w:hAnsi="宋体" w:hint="eastAsia"/>
          <w:color w:val="000000"/>
        </w:rPr>
        <w:t>研究</w:t>
      </w:r>
      <w:r w:rsidR="00227E17" w:rsidRPr="00223AF1">
        <w:rPr>
          <w:rFonts w:hAnsi="宋体" w:hint="eastAsia"/>
          <w:color w:val="000000"/>
        </w:rPr>
        <w:t>审查方式</w:t>
      </w:r>
      <w:r w:rsidR="007C43FF" w:rsidRPr="00223AF1">
        <w:rPr>
          <w:rFonts w:hAnsi="宋体" w:hint="eastAsia"/>
          <w:color w:val="000000"/>
        </w:rPr>
        <w:t>可</w:t>
      </w:r>
      <w:r w:rsidR="00227E17" w:rsidRPr="00223AF1">
        <w:rPr>
          <w:rFonts w:hAnsi="宋体" w:hint="eastAsia"/>
          <w:color w:val="000000"/>
        </w:rPr>
        <w:t>分为简易审查和会议审查。</w:t>
      </w:r>
    </w:p>
    <w:p w14:paraId="192326BE" w14:textId="0D967D31" w:rsidR="00621265" w:rsidRPr="00223AF1" w:rsidRDefault="00F35EE2" w:rsidP="004C3CC5">
      <w:pPr>
        <w:pStyle w:val="af1"/>
        <w:tabs>
          <w:tab w:val="center" w:pos="4201"/>
          <w:tab w:val="right" w:leader="dot" w:pos="9298"/>
        </w:tabs>
        <w:spacing w:line="360" w:lineRule="exact"/>
        <w:ind w:firstLineChars="0" w:firstLine="435"/>
        <w:rPr>
          <w:rFonts w:hAnsi="宋体"/>
          <w:color w:val="000000"/>
        </w:rPr>
      </w:pPr>
      <w:r w:rsidRPr="00223AF1">
        <w:rPr>
          <w:rFonts w:hAnsi="宋体" w:hint="eastAsia"/>
          <w:color w:val="000000"/>
        </w:rPr>
        <w:t>医疗卫生机构可根据研究类型</w:t>
      </w:r>
      <w:r w:rsidR="00ED2AF8" w:rsidRPr="00223AF1">
        <w:rPr>
          <w:rFonts w:hAnsi="宋体" w:hint="eastAsia"/>
          <w:color w:val="000000"/>
        </w:rPr>
        <w:t>、干预措施等</w:t>
      </w:r>
      <w:r w:rsidR="00227E17" w:rsidRPr="00223AF1">
        <w:rPr>
          <w:rFonts w:hAnsi="宋体" w:hint="eastAsia"/>
          <w:color w:val="000000"/>
        </w:rPr>
        <w:t>对I</w:t>
      </w:r>
      <w:r w:rsidR="00227E17" w:rsidRPr="00223AF1">
        <w:rPr>
          <w:rFonts w:hAnsi="宋体"/>
          <w:color w:val="000000"/>
        </w:rPr>
        <w:t>IT</w:t>
      </w:r>
      <w:r w:rsidR="00227E17" w:rsidRPr="00223AF1">
        <w:rPr>
          <w:rFonts w:hAnsi="宋体" w:hint="eastAsia"/>
          <w:color w:val="000000"/>
        </w:rPr>
        <w:t>研究</w:t>
      </w:r>
      <w:r w:rsidRPr="00223AF1">
        <w:rPr>
          <w:rFonts w:hAnsi="宋体" w:hint="eastAsia"/>
          <w:color w:val="000000"/>
        </w:rPr>
        <w:t>进行分类管理。</w:t>
      </w:r>
      <w:r w:rsidR="007507F5" w:rsidRPr="007507F5">
        <w:rPr>
          <w:rFonts w:hAnsi="宋体" w:hint="eastAsia"/>
          <w:color w:val="000000"/>
        </w:rPr>
        <w:t>对于回顾性研究、病例报告研究等风险较低的观察性研究</w:t>
      </w:r>
      <w:r w:rsidR="00227E17" w:rsidRPr="00223AF1">
        <w:rPr>
          <w:rFonts w:hAnsi="宋体" w:hint="eastAsia"/>
          <w:color w:val="000000"/>
        </w:rPr>
        <w:t>可采用简易审查方式进行管理。干预性研究及研究</w:t>
      </w:r>
      <w:r w:rsidR="00112685">
        <w:rPr>
          <w:rFonts w:hAnsi="宋体" w:hint="eastAsia"/>
          <w:color w:val="000000"/>
        </w:rPr>
        <w:t>参与者</w:t>
      </w:r>
      <w:r w:rsidR="00227E17" w:rsidRPr="00223AF1">
        <w:rPr>
          <w:rFonts w:hAnsi="宋体" w:hint="eastAsia"/>
          <w:color w:val="000000"/>
        </w:rPr>
        <w:t>接受超出常规诊疗或疾病防控需要的额外检查、检验、诊断等措施，可能造成的风险超出最小风险的观察性研究</w:t>
      </w:r>
      <w:r w:rsidR="006A0A09">
        <w:rPr>
          <w:rFonts w:hAnsi="宋体" w:hint="eastAsia"/>
          <w:color w:val="000000"/>
        </w:rPr>
        <w:t>（此类研究应参照干预性研究进行管理）</w:t>
      </w:r>
      <w:r w:rsidR="00227E17" w:rsidRPr="00223AF1">
        <w:rPr>
          <w:rFonts w:hAnsi="宋体" w:hint="eastAsia"/>
          <w:color w:val="000000"/>
        </w:rPr>
        <w:t>宜采用会议审查方式进行管理。</w:t>
      </w:r>
      <w:r w:rsidR="005F290C" w:rsidRPr="00223AF1">
        <w:rPr>
          <w:rFonts w:hAnsi="宋体" w:hint="eastAsia"/>
          <w:color w:val="000000"/>
        </w:rPr>
        <w:t>医疗卫生机构</w:t>
      </w:r>
      <w:r w:rsidR="00CA754F" w:rsidRPr="00223AF1">
        <w:rPr>
          <w:rFonts w:hAnsi="宋体" w:hint="eastAsia"/>
          <w:color w:val="000000"/>
        </w:rPr>
        <w:t>可</w:t>
      </w:r>
      <w:r w:rsidR="006B6463" w:rsidRPr="00223AF1">
        <w:rPr>
          <w:rFonts w:hAnsi="宋体" w:hint="eastAsia"/>
          <w:color w:val="000000"/>
        </w:rPr>
        <w:t>根据项目申请情况</w:t>
      </w:r>
      <w:r w:rsidR="005F290C" w:rsidRPr="00223AF1">
        <w:rPr>
          <w:rFonts w:hAnsi="宋体" w:hint="eastAsia"/>
          <w:color w:val="000000"/>
        </w:rPr>
        <w:t>定期</w:t>
      </w:r>
      <w:r w:rsidR="007C43FF" w:rsidRPr="00223AF1">
        <w:rPr>
          <w:rFonts w:hAnsi="宋体" w:hint="eastAsia"/>
          <w:color w:val="000000"/>
        </w:rPr>
        <w:t>（一般为每月1</w:t>
      </w:r>
      <w:r w:rsidR="007C43FF" w:rsidRPr="00223AF1">
        <w:rPr>
          <w:rFonts w:hAnsi="宋体"/>
          <w:color w:val="000000"/>
        </w:rPr>
        <w:t>-2</w:t>
      </w:r>
      <w:r w:rsidR="007C43FF" w:rsidRPr="00223AF1">
        <w:rPr>
          <w:rFonts w:hAnsi="宋体" w:hint="eastAsia"/>
          <w:color w:val="000000"/>
        </w:rPr>
        <w:t>次）</w:t>
      </w:r>
      <w:r w:rsidR="005F290C" w:rsidRPr="00223AF1">
        <w:rPr>
          <w:rFonts w:hAnsi="宋体" w:hint="eastAsia"/>
          <w:color w:val="000000"/>
        </w:rPr>
        <w:t>举办审查会议。</w:t>
      </w:r>
    </w:p>
    <w:p w14:paraId="73AB07D8" w14:textId="1CE0BE93" w:rsidR="00160F39" w:rsidRPr="00AA7B9B" w:rsidRDefault="00160F39" w:rsidP="00C37154">
      <w:pPr>
        <w:pStyle w:val="a2"/>
        <w:numPr>
          <w:ilvl w:val="0"/>
          <w:numId w:val="0"/>
        </w:numPr>
        <w:spacing w:line="360" w:lineRule="exact"/>
        <w:outlineLvl w:val="1"/>
        <w:rPr>
          <w:rFonts w:ascii="黑体" w:hAnsi="黑体"/>
        </w:rPr>
      </w:pPr>
      <w:bookmarkStart w:id="34" w:name="_Toc179274092"/>
      <w:r w:rsidRPr="00AA7B9B">
        <w:rPr>
          <w:rFonts w:ascii="黑体" w:hAnsi="黑体" w:hint="eastAsia"/>
          <w:color w:val="000000"/>
        </w:rPr>
        <w:t>4</w:t>
      </w:r>
      <w:r w:rsidRPr="00AA7B9B">
        <w:rPr>
          <w:rFonts w:ascii="黑体" w:hAnsi="黑体"/>
          <w:color w:val="000000"/>
        </w:rPr>
        <w:t xml:space="preserve">.3 </w:t>
      </w:r>
      <w:r w:rsidR="00B238D5" w:rsidRPr="00AA7B9B">
        <w:rPr>
          <w:rFonts w:ascii="黑体" w:hAnsi="黑体" w:hint="eastAsia"/>
        </w:rPr>
        <w:t>组织管理</w:t>
      </w:r>
      <w:bookmarkEnd w:id="34"/>
    </w:p>
    <w:p w14:paraId="74FBD122" w14:textId="3476DF1B" w:rsidR="00B238D5" w:rsidRPr="00AA7B9B" w:rsidRDefault="00093F30" w:rsidP="00C37154">
      <w:pPr>
        <w:pStyle w:val="a3"/>
        <w:numPr>
          <w:ilvl w:val="0"/>
          <w:numId w:val="0"/>
        </w:numPr>
        <w:spacing w:line="360" w:lineRule="exact"/>
        <w:outlineLvl w:val="2"/>
        <w:rPr>
          <w:rFonts w:ascii="黑体" w:hAnsi="黑体"/>
        </w:rPr>
      </w:pPr>
      <w:r w:rsidRPr="00AA7B9B">
        <w:rPr>
          <w:rFonts w:ascii="黑体" w:hAnsi="黑体"/>
        </w:rPr>
        <w:t xml:space="preserve">4.3.1 </w:t>
      </w:r>
      <w:r w:rsidRPr="00AA7B9B">
        <w:rPr>
          <w:rFonts w:ascii="黑体" w:hAnsi="黑体" w:hint="eastAsia"/>
        </w:rPr>
        <w:t>机构设置</w:t>
      </w:r>
    </w:p>
    <w:p w14:paraId="28B7C6C4" w14:textId="3179A637" w:rsidR="00B238D5" w:rsidRPr="00151E0F" w:rsidRDefault="00093F30"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医疗卫生机构应设有临床研究管理委员会、伦理（审查）委员会及临床研究管理部门从事临床研究</w:t>
      </w:r>
      <w:r w:rsidR="009E4FF5" w:rsidRPr="00151E0F">
        <w:rPr>
          <w:rFonts w:hAnsi="宋体" w:hint="eastAsia"/>
          <w:color w:val="000000"/>
        </w:rPr>
        <w:t>审查、</w:t>
      </w:r>
      <w:r w:rsidRPr="00151E0F">
        <w:rPr>
          <w:rFonts w:hAnsi="宋体" w:hint="eastAsia"/>
          <w:color w:val="000000"/>
        </w:rPr>
        <w:t>管理工作，</w:t>
      </w:r>
      <w:r w:rsidR="009E4FF5" w:rsidRPr="00151E0F">
        <w:rPr>
          <w:rFonts w:hAnsi="宋体" w:hint="eastAsia"/>
          <w:color w:val="000000"/>
        </w:rPr>
        <w:t>依照现行有效的相关法律法规及规范性文件要求，结合自身实际情况，</w:t>
      </w:r>
      <w:r w:rsidR="00D12E7F" w:rsidRPr="00151E0F">
        <w:rPr>
          <w:rFonts w:hAnsi="宋体" w:hint="eastAsia"/>
          <w:color w:val="000000"/>
        </w:rPr>
        <w:t>制定</w:t>
      </w:r>
      <w:r w:rsidR="009E4FF5" w:rsidRPr="00151E0F">
        <w:rPr>
          <w:rFonts w:hAnsi="宋体" w:hint="eastAsia"/>
          <w:color w:val="000000"/>
        </w:rPr>
        <w:t>委员会</w:t>
      </w:r>
      <w:r w:rsidR="00D12E7F" w:rsidRPr="00151E0F">
        <w:rPr>
          <w:rFonts w:hAnsi="宋体" w:hint="eastAsia"/>
          <w:color w:val="000000"/>
        </w:rPr>
        <w:t>和</w:t>
      </w:r>
      <w:r w:rsidR="009E4FF5" w:rsidRPr="00151E0F">
        <w:rPr>
          <w:rFonts w:hAnsi="宋体" w:hint="eastAsia"/>
          <w:color w:val="000000"/>
        </w:rPr>
        <w:t>管理部门的</w:t>
      </w:r>
      <w:r w:rsidR="00D12E7F" w:rsidRPr="00151E0F">
        <w:rPr>
          <w:rFonts w:hAnsi="宋体" w:hint="eastAsia"/>
          <w:color w:val="000000"/>
        </w:rPr>
        <w:t>规章</w:t>
      </w:r>
      <w:r w:rsidR="009E4FF5" w:rsidRPr="00151E0F">
        <w:rPr>
          <w:rFonts w:hAnsi="宋体" w:hint="eastAsia"/>
          <w:color w:val="000000"/>
        </w:rPr>
        <w:t>制度、细则</w:t>
      </w:r>
      <w:r w:rsidR="00D12E7F" w:rsidRPr="00151E0F">
        <w:rPr>
          <w:rFonts w:hAnsi="宋体" w:hint="eastAsia"/>
          <w:color w:val="000000"/>
        </w:rPr>
        <w:t>及工作程序</w:t>
      </w:r>
      <w:r w:rsidR="009E4FF5" w:rsidRPr="00151E0F">
        <w:rPr>
          <w:rFonts w:hAnsi="宋体" w:hint="eastAsia"/>
          <w:color w:val="000000"/>
        </w:rPr>
        <w:t>，为</w:t>
      </w:r>
      <w:r w:rsidR="00D12E7F" w:rsidRPr="00151E0F">
        <w:rPr>
          <w:rFonts w:hAnsi="宋体" w:hint="eastAsia"/>
          <w:color w:val="000000"/>
        </w:rPr>
        <w:t>并</w:t>
      </w:r>
      <w:r w:rsidR="009E4FF5" w:rsidRPr="00151E0F">
        <w:rPr>
          <w:rFonts w:hAnsi="宋体" w:hint="eastAsia"/>
          <w:color w:val="000000"/>
        </w:rPr>
        <w:t>之提供相应工作条件，</w:t>
      </w:r>
      <w:r w:rsidRPr="00151E0F">
        <w:rPr>
          <w:rFonts w:hAnsi="宋体" w:hint="eastAsia"/>
          <w:color w:val="000000"/>
        </w:rPr>
        <w:t>配备必要的工作人员和条件保障。</w:t>
      </w:r>
    </w:p>
    <w:p w14:paraId="6D1EF995" w14:textId="74670579" w:rsidR="00DC2E00" w:rsidRPr="00151E0F" w:rsidRDefault="00DC7E8B"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临床研究管理委员会</w:t>
      </w:r>
      <w:r w:rsidR="00DC2E00" w:rsidRPr="00151E0F">
        <w:rPr>
          <w:rFonts w:hAnsi="宋体" w:hint="eastAsia"/>
          <w:color w:val="000000"/>
        </w:rPr>
        <w:t>应由医疗卫生机构相关负责人、相关职能部门负责人和临床研究专家代表组成，负责临床研究的</w:t>
      </w:r>
      <w:r w:rsidR="007507F5">
        <w:rPr>
          <w:rFonts w:hAnsi="宋体" w:hint="eastAsia"/>
          <w:color w:val="000000"/>
        </w:rPr>
        <w:t>协调</w:t>
      </w:r>
      <w:r w:rsidR="00DC2E00" w:rsidRPr="00151E0F">
        <w:rPr>
          <w:rFonts w:hAnsi="宋体" w:hint="eastAsia"/>
          <w:color w:val="000000"/>
        </w:rPr>
        <w:t>、</w:t>
      </w:r>
      <w:r w:rsidR="007507F5">
        <w:rPr>
          <w:rFonts w:hAnsi="宋体" w:hint="eastAsia"/>
          <w:color w:val="000000"/>
        </w:rPr>
        <w:t>服务</w:t>
      </w:r>
      <w:r w:rsidR="00DC2E00" w:rsidRPr="00151E0F">
        <w:rPr>
          <w:rFonts w:hAnsi="宋体" w:hint="eastAsia"/>
          <w:color w:val="000000"/>
        </w:rPr>
        <w:t>、管理和监督。</w:t>
      </w:r>
      <w:r w:rsidR="003602B4" w:rsidRPr="00151E0F">
        <w:rPr>
          <w:rFonts w:hAnsi="宋体" w:hint="eastAsia"/>
          <w:color w:val="000000"/>
        </w:rPr>
        <w:t>委员会</w:t>
      </w:r>
      <w:r w:rsidR="00DC2E00" w:rsidRPr="00151E0F">
        <w:rPr>
          <w:rFonts w:hAnsi="宋体" w:hint="eastAsia"/>
          <w:color w:val="000000"/>
        </w:rPr>
        <w:t>下设临床研究管理部门，具体</w:t>
      </w:r>
      <w:r w:rsidRPr="00151E0F">
        <w:rPr>
          <w:rFonts w:hAnsi="宋体" w:hint="eastAsia"/>
          <w:color w:val="000000"/>
        </w:rPr>
        <w:t>负责临床研究的</w:t>
      </w:r>
      <w:r w:rsidR="00DC2E00" w:rsidRPr="00151E0F">
        <w:rPr>
          <w:rFonts w:hAnsi="宋体" w:hint="eastAsia"/>
          <w:color w:val="000000"/>
        </w:rPr>
        <w:t>立项审查、过程管理、质量管理、合同管理</w:t>
      </w:r>
      <w:r w:rsidR="007507F5">
        <w:rPr>
          <w:rFonts w:hAnsi="宋体" w:hint="eastAsia"/>
          <w:color w:val="000000"/>
        </w:rPr>
        <w:t>、</w:t>
      </w:r>
      <w:proofErr w:type="gramStart"/>
      <w:r w:rsidR="007507F5">
        <w:rPr>
          <w:rFonts w:hAnsi="宋体" w:hint="eastAsia"/>
          <w:color w:val="000000"/>
        </w:rPr>
        <w:t>结项管理</w:t>
      </w:r>
      <w:proofErr w:type="gramEnd"/>
      <w:r w:rsidR="00DC2E00" w:rsidRPr="00151E0F">
        <w:rPr>
          <w:rFonts w:hAnsi="宋体" w:hint="eastAsia"/>
          <w:color w:val="000000"/>
        </w:rPr>
        <w:t>和档案管理等工作，并协调科学性审查和伦理审查。</w:t>
      </w:r>
    </w:p>
    <w:p w14:paraId="3634EF92" w14:textId="4B32C141" w:rsidR="00DC7E8B" w:rsidRPr="00151E0F" w:rsidRDefault="00DC2E00" w:rsidP="00137D21">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伦理委员会</w:t>
      </w:r>
      <w:r w:rsidR="003602B4" w:rsidRPr="00151E0F">
        <w:rPr>
          <w:rFonts w:hAnsi="宋体" w:hint="eastAsia"/>
          <w:color w:val="000000"/>
        </w:rPr>
        <w:t>应由多学科专业背景的委员组成，可以包括医药领域</w:t>
      </w:r>
      <w:r w:rsidR="00396CAF" w:rsidRPr="00151E0F">
        <w:rPr>
          <w:rFonts w:hAnsi="宋体" w:hint="eastAsia"/>
          <w:color w:val="000000"/>
        </w:rPr>
        <w:t>、</w:t>
      </w:r>
      <w:r w:rsidR="003602B4" w:rsidRPr="00151E0F">
        <w:rPr>
          <w:rFonts w:hAnsi="宋体" w:hint="eastAsia"/>
          <w:color w:val="000000"/>
        </w:rPr>
        <w:t>研究方法学、伦理学、法学</w:t>
      </w:r>
      <w:r w:rsidR="00396CAF" w:rsidRPr="00151E0F">
        <w:rPr>
          <w:rFonts w:hAnsi="宋体" w:hint="eastAsia"/>
          <w:color w:val="000000"/>
        </w:rPr>
        <w:t>、社会学</w:t>
      </w:r>
      <w:r w:rsidR="003602B4" w:rsidRPr="00151E0F">
        <w:rPr>
          <w:rFonts w:hAnsi="宋体" w:hint="eastAsia"/>
          <w:color w:val="000000"/>
        </w:rPr>
        <w:t>等领域的专家学者</w:t>
      </w:r>
      <w:r w:rsidR="00396CAF" w:rsidRPr="00151E0F">
        <w:rPr>
          <w:rFonts w:hAnsi="宋体" w:hint="eastAsia"/>
          <w:color w:val="000000"/>
        </w:rPr>
        <w:t>和非</w:t>
      </w:r>
      <w:r w:rsidR="003602B4" w:rsidRPr="00151E0F">
        <w:rPr>
          <w:rFonts w:hAnsi="宋体" w:hint="eastAsia"/>
          <w:color w:val="000000"/>
        </w:rPr>
        <w:t>本机构且与项目研究人员并无密切关系的委员（同</w:t>
      </w:r>
      <w:proofErr w:type="gramStart"/>
      <w:r w:rsidR="003602B4" w:rsidRPr="00151E0F">
        <w:rPr>
          <w:rFonts w:hAnsi="宋体" w:hint="eastAsia"/>
          <w:color w:val="000000"/>
        </w:rPr>
        <w:t>一委员</w:t>
      </w:r>
      <w:proofErr w:type="gramEnd"/>
      <w:r w:rsidR="003602B4" w:rsidRPr="00151E0F">
        <w:rPr>
          <w:rFonts w:hAnsi="宋体" w:hint="eastAsia"/>
          <w:color w:val="000000"/>
        </w:rPr>
        <w:t>可同时符合这两项要求），委员会人数不少于7名，负责</w:t>
      </w:r>
      <w:r w:rsidR="00396CAF" w:rsidRPr="00151E0F">
        <w:rPr>
          <w:rFonts w:hAnsi="宋体" w:hint="eastAsia"/>
          <w:color w:val="000000"/>
        </w:rPr>
        <w:t>对本机构开展的</w:t>
      </w:r>
      <w:r w:rsidR="00AA74B8">
        <w:rPr>
          <w:rFonts w:hAnsi="宋体" w:hint="eastAsia"/>
          <w:color w:val="000000"/>
        </w:rPr>
        <w:t>涉及</w:t>
      </w:r>
      <w:r w:rsidR="00396CAF" w:rsidRPr="00151E0F">
        <w:rPr>
          <w:rFonts w:hAnsi="宋体" w:hint="eastAsia"/>
          <w:color w:val="000000"/>
        </w:rPr>
        <w:t>人的生物医学研究项目进行伦理审查，包括初始审查、跟踪审查和复审等；在本机构内组织开展相关伦理审查培训</w:t>
      </w:r>
      <w:r w:rsidR="003602B4" w:rsidRPr="00151E0F">
        <w:rPr>
          <w:rFonts w:hAnsi="宋体" w:hint="eastAsia"/>
          <w:color w:val="000000"/>
        </w:rPr>
        <w:t>。委员会设秘书若干名，负责</w:t>
      </w:r>
      <w:r w:rsidR="00680D9F" w:rsidRPr="00151E0F">
        <w:rPr>
          <w:rFonts w:hAnsi="宋体" w:hint="eastAsia"/>
          <w:color w:val="000000"/>
        </w:rPr>
        <w:t>受理伦理审查项目、安排会议日程、会议记录、决议通告、档案管理及其它日常工作。</w:t>
      </w:r>
    </w:p>
    <w:p w14:paraId="6718D6E7" w14:textId="45FD0876" w:rsidR="007E6456" w:rsidRPr="00AA7B9B" w:rsidRDefault="007E6456" w:rsidP="00C37154">
      <w:pPr>
        <w:pStyle w:val="a3"/>
        <w:numPr>
          <w:ilvl w:val="0"/>
          <w:numId w:val="0"/>
        </w:numPr>
        <w:spacing w:line="360" w:lineRule="exact"/>
        <w:outlineLvl w:val="2"/>
        <w:rPr>
          <w:rFonts w:ascii="黑体" w:hAnsi="黑体"/>
        </w:rPr>
      </w:pPr>
      <w:r w:rsidRPr="00AA7B9B">
        <w:rPr>
          <w:rFonts w:ascii="黑体" w:hAnsi="黑体"/>
        </w:rPr>
        <w:t xml:space="preserve">4.3.2 </w:t>
      </w:r>
      <w:r w:rsidRPr="00AA7B9B">
        <w:rPr>
          <w:rFonts w:ascii="黑体" w:hAnsi="黑体" w:hint="eastAsia"/>
        </w:rPr>
        <w:t>制度建设</w:t>
      </w:r>
    </w:p>
    <w:p w14:paraId="5C67F406" w14:textId="38D16A31" w:rsidR="007E6456" w:rsidRDefault="007E6456" w:rsidP="004C3CC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医</w:t>
      </w:r>
      <w:r w:rsidRPr="00093F30">
        <w:rPr>
          <w:rFonts w:ascii="Times New Roman" w:hint="eastAsia"/>
          <w:color w:val="000000"/>
        </w:rPr>
        <w:t>疗卫生机构</w:t>
      </w:r>
      <w:r>
        <w:rPr>
          <w:rFonts w:ascii="Times New Roman" w:hint="eastAsia"/>
          <w:color w:val="000000"/>
        </w:rPr>
        <w:t>应</w:t>
      </w:r>
      <w:r w:rsidR="00E75397">
        <w:rPr>
          <w:rFonts w:ascii="Times New Roman" w:hint="eastAsia"/>
          <w:color w:val="000000"/>
        </w:rPr>
        <w:t>结合自身实际，</w:t>
      </w:r>
      <w:r>
        <w:rPr>
          <w:rFonts w:ascii="Times New Roman" w:hint="eastAsia"/>
          <w:color w:val="000000"/>
        </w:rPr>
        <w:t>制定临床研究</w:t>
      </w:r>
      <w:r w:rsidR="00E75397">
        <w:rPr>
          <w:rFonts w:ascii="Times New Roman" w:hint="eastAsia"/>
          <w:color w:val="000000"/>
        </w:rPr>
        <w:t>管理实施细则。重点构建</w:t>
      </w:r>
      <w:r>
        <w:rPr>
          <w:rFonts w:ascii="Times New Roman" w:hint="eastAsia"/>
          <w:color w:val="000000"/>
        </w:rPr>
        <w:t>科学性审查</w:t>
      </w:r>
      <w:r w:rsidR="00E75397">
        <w:rPr>
          <w:rFonts w:ascii="Times New Roman" w:hint="eastAsia"/>
          <w:color w:val="000000"/>
        </w:rPr>
        <w:t>制度、</w:t>
      </w:r>
      <w:r>
        <w:rPr>
          <w:rFonts w:ascii="Times New Roman" w:hint="eastAsia"/>
          <w:color w:val="000000"/>
        </w:rPr>
        <w:t>伦理审查制度</w:t>
      </w:r>
      <w:r w:rsidR="00E75397">
        <w:rPr>
          <w:rFonts w:ascii="Times New Roman" w:hint="eastAsia"/>
          <w:color w:val="000000"/>
        </w:rPr>
        <w:t>、立项制度、经费管理制度及监督管理制度</w:t>
      </w:r>
      <w:r w:rsidR="00824E42">
        <w:rPr>
          <w:rFonts w:ascii="Times New Roman" w:hint="eastAsia"/>
          <w:color w:val="000000"/>
        </w:rPr>
        <w:t>。制度应明确</w:t>
      </w:r>
      <w:r w:rsidR="00824E42" w:rsidRPr="00824E42">
        <w:rPr>
          <w:rFonts w:ascii="Times New Roman" w:hint="eastAsia"/>
          <w:color w:val="000000"/>
        </w:rPr>
        <w:t>医疗卫生机构</w:t>
      </w:r>
      <w:r w:rsidR="002C2A5D">
        <w:rPr>
          <w:rFonts w:ascii="Times New Roman" w:hint="eastAsia"/>
          <w:color w:val="000000"/>
        </w:rPr>
        <w:t>和</w:t>
      </w:r>
      <w:r w:rsidR="00824E42">
        <w:rPr>
          <w:rFonts w:ascii="Times New Roman" w:hint="eastAsia"/>
          <w:color w:val="000000"/>
        </w:rPr>
        <w:t>主要</w:t>
      </w:r>
      <w:r w:rsidR="00824E42" w:rsidRPr="00824E42">
        <w:rPr>
          <w:rFonts w:ascii="Times New Roman" w:hint="eastAsia"/>
          <w:color w:val="000000"/>
        </w:rPr>
        <w:t>研究者</w:t>
      </w:r>
      <w:r w:rsidR="00824E42">
        <w:rPr>
          <w:rFonts w:ascii="Times New Roman" w:hint="eastAsia"/>
          <w:color w:val="000000"/>
        </w:rPr>
        <w:t>在</w:t>
      </w:r>
      <w:r w:rsidR="00824E42" w:rsidRPr="00824E42">
        <w:rPr>
          <w:rFonts w:ascii="Times New Roman" w:hint="eastAsia"/>
          <w:color w:val="000000"/>
        </w:rPr>
        <w:t>开展临床研究中的责任和义务</w:t>
      </w:r>
      <w:r w:rsidR="00824E42">
        <w:rPr>
          <w:rFonts w:ascii="Times New Roman" w:hint="eastAsia"/>
          <w:color w:val="000000"/>
        </w:rPr>
        <w:t>、</w:t>
      </w:r>
      <w:r w:rsidR="00824E42" w:rsidRPr="00824E42">
        <w:rPr>
          <w:rFonts w:ascii="Times New Roman" w:hint="eastAsia"/>
          <w:color w:val="000000"/>
        </w:rPr>
        <w:t>应具备的资质和条件</w:t>
      </w:r>
      <w:r w:rsidR="00824E42">
        <w:rPr>
          <w:rFonts w:ascii="Times New Roman" w:hint="eastAsia"/>
          <w:color w:val="000000"/>
        </w:rPr>
        <w:t>（</w:t>
      </w:r>
      <w:r w:rsidR="00824E42" w:rsidRPr="00824E42">
        <w:rPr>
          <w:rFonts w:ascii="Times New Roman" w:hint="eastAsia"/>
          <w:color w:val="000000"/>
        </w:rPr>
        <w:t>包括临床资质、研究能力、资金保障等方面</w:t>
      </w:r>
      <w:r w:rsidR="00824E42">
        <w:rPr>
          <w:rFonts w:ascii="Times New Roman" w:hint="eastAsia"/>
          <w:color w:val="000000"/>
        </w:rPr>
        <w:t>）、</w:t>
      </w:r>
      <w:r w:rsidR="002C2A5D">
        <w:rPr>
          <w:rFonts w:ascii="Times New Roman" w:hint="eastAsia"/>
          <w:color w:val="000000"/>
        </w:rPr>
        <w:t>审查流程及</w:t>
      </w:r>
      <w:r w:rsidR="00171B15">
        <w:rPr>
          <w:rFonts w:ascii="Times New Roman" w:hint="eastAsia"/>
          <w:color w:val="000000"/>
        </w:rPr>
        <w:t>审查</w:t>
      </w:r>
      <w:r w:rsidR="002C2A5D">
        <w:rPr>
          <w:rFonts w:ascii="Times New Roman" w:hint="eastAsia"/>
          <w:color w:val="000000"/>
        </w:rPr>
        <w:t>材料清单等方面。</w:t>
      </w:r>
    </w:p>
    <w:p w14:paraId="7A9D1A01" w14:textId="7ADBF7E4" w:rsidR="007B03D9" w:rsidRPr="00AA7B9B" w:rsidRDefault="007B03D9" w:rsidP="00C37154">
      <w:pPr>
        <w:pStyle w:val="a2"/>
        <w:numPr>
          <w:ilvl w:val="0"/>
          <w:numId w:val="0"/>
        </w:numPr>
        <w:spacing w:line="360" w:lineRule="exact"/>
        <w:outlineLvl w:val="1"/>
        <w:rPr>
          <w:rFonts w:ascii="黑体" w:hAnsi="黑体"/>
        </w:rPr>
      </w:pPr>
      <w:bookmarkStart w:id="35" w:name="_Toc179274093"/>
      <w:r w:rsidRPr="00AA7B9B">
        <w:rPr>
          <w:rFonts w:ascii="黑体" w:hAnsi="黑体" w:hint="eastAsia"/>
          <w:color w:val="000000"/>
        </w:rPr>
        <w:t>4</w:t>
      </w:r>
      <w:r w:rsidRPr="00AA7B9B">
        <w:rPr>
          <w:rFonts w:ascii="黑体" w:hAnsi="黑体"/>
          <w:color w:val="000000"/>
        </w:rPr>
        <w:t xml:space="preserve">.4 </w:t>
      </w:r>
      <w:r w:rsidRPr="00AA7B9B">
        <w:rPr>
          <w:rFonts w:ascii="黑体" w:hAnsi="黑体" w:hint="eastAsia"/>
        </w:rPr>
        <w:t>立项管理</w:t>
      </w:r>
      <w:bookmarkEnd w:id="35"/>
    </w:p>
    <w:p w14:paraId="63C1CF2D" w14:textId="36A75E26" w:rsidR="00706D09" w:rsidRPr="00706D09" w:rsidRDefault="007A2B68" w:rsidP="00137D21">
      <w:pPr>
        <w:pStyle w:val="af1"/>
        <w:spacing w:line="360" w:lineRule="exact"/>
        <w:ind w:firstLine="420"/>
      </w:pPr>
      <w:r>
        <w:rPr>
          <w:rFonts w:hint="eastAsia"/>
        </w:rPr>
        <w:t>临床研究项目须按照</w:t>
      </w:r>
      <w:r w:rsidR="00112685">
        <w:rPr>
          <w:rFonts w:hint="eastAsia"/>
        </w:rPr>
        <w:t>法律法规要求，</w:t>
      </w:r>
      <w:r>
        <w:rPr>
          <w:rFonts w:hint="eastAsia"/>
        </w:rPr>
        <w:t>依法办理</w:t>
      </w:r>
      <w:r w:rsidR="00112685">
        <w:rPr>
          <w:rFonts w:hint="eastAsia"/>
        </w:rPr>
        <w:t>涉及</w:t>
      </w:r>
      <w:r>
        <w:rPr>
          <w:rFonts w:hint="eastAsia"/>
        </w:rPr>
        <w:t>的</w:t>
      </w:r>
      <w:r w:rsidR="00112685">
        <w:rPr>
          <w:rFonts w:hint="eastAsia"/>
        </w:rPr>
        <w:t>行政审批、备案等法定事项</w:t>
      </w:r>
      <w:r>
        <w:rPr>
          <w:rFonts w:hint="eastAsia"/>
        </w:rPr>
        <w:t>后，</w:t>
      </w:r>
      <w:r w:rsidR="00706D09">
        <w:rPr>
          <w:rFonts w:hint="eastAsia"/>
        </w:rPr>
        <w:t>医疗卫生机构方可批准立项。</w:t>
      </w:r>
    </w:p>
    <w:p w14:paraId="07203BA7" w14:textId="1CFF2F5C" w:rsidR="007B03D9" w:rsidRPr="00AA7B9B" w:rsidRDefault="007B03D9" w:rsidP="00C37154">
      <w:pPr>
        <w:pStyle w:val="a3"/>
        <w:numPr>
          <w:ilvl w:val="0"/>
          <w:numId w:val="0"/>
        </w:numPr>
        <w:spacing w:line="360" w:lineRule="exact"/>
        <w:outlineLvl w:val="2"/>
        <w:rPr>
          <w:rFonts w:ascii="黑体" w:hAnsi="黑体"/>
        </w:rPr>
      </w:pPr>
      <w:r w:rsidRPr="00AA7B9B">
        <w:rPr>
          <w:rFonts w:ascii="黑体" w:hAnsi="黑体" w:hint="eastAsia"/>
        </w:rPr>
        <w:t>4</w:t>
      </w:r>
      <w:r w:rsidRPr="00AA7B9B">
        <w:rPr>
          <w:rFonts w:ascii="黑体" w:hAnsi="黑体"/>
        </w:rPr>
        <w:t xml:space="preserve">.4.1 </w:t>
      </w:r>
      <w:r w:rsidRPr="00AA7B9B">
        <w:rPr>
          <w:rFonts w:ascii="黑体" w:hAnsi="黑体" w:hint="eastAsia"/>
        </w:rPr>
        <w:t>科学性审查</w:t>
      </w:r>
    </w:p>
    <w:p w14:paraId="7E296299" w14:textId="4B64517B" w:rsidR="00DC7E8B" w:rsidRPr="00151E0F" w:rsidRDefault="007B03D9"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拟在医疗卫生机构开展的</w:t>
      </w:r>
      <w:r w:rsidR="006A0A09">
        <w:rPr>
          <w:rFonts w:hAnsi="宋体" w:hint="eastAsia"/>
          <w:color w:val="000000"/>
        </w:rPr>
        <w:t>干预性研究及参照干预性研究进行管理的观察性研究</w:t>
      </w:r>
      <w:r w:rsidR="006D6000" w:rsidRPr="00151E0F">
        <w:rPr>
          <w:rFonts w:hAnsi="宋体" w:hint="eastAsia"/>
          <w:color w:val="000000"/>
        </w:rPr>
        <w:t>必须</w:t>
      </w:r>
      <w:r w:rsidRPr="00151E0F">
        <w:rPr>
          <w:rFonts w:hAnsi="宋体" w:hint="eastAsia"/>
          <w:color w:val="000000"/>
        </w:rPr>
        <w:t>在项目实施前通过科学性审查</w:t>
      </w:r>
      <w:r w:rsidR="006A0A09">
        <w:rPr>
          <w:rFonts w:hAnsi="宋体" w:hint="eastAsia"/>
          <w:color w:val="000000"/>
        </w:rPr>
        <w:t>；其它类型的观察性研究不做强制要求</w:t>
      </w:r>
      <w:r w:rsidR="00B50021">
        <w:rPr>
          <w:rFonts w:hAnsi="宋体" w:hint="eastAsia"/>
          <w:color w:val="000000"/>
        </w:rPr>
        <w:t>。</w:t>
      </w:r>
    </w:p>
    <w:p w14:paraId="1C422594" w14:textId="209A7565" w:rsidR="00DC7E8B" w:rsidRPr="00151E0F" w:rsidRDefault="006D6000"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lastRenderedPageBreak/>
        <w:t>审查</w:t>
      </w:r>
      <w:r w:rsidR="00171B15" w:rsidRPr="00151E0F">
        <w:rPr>
          <w:rFonts w:hAnsi="宋体" w:hint="eastAsia"/>
          <w:color w:val="000000"/>
        </w:rPr>
        <w:t>程序建议</w:t>
      </w:r>
      <w:r w:rsidRPr="00151E0F">
        <w:rPr>
          <w:rFonts w:hAnsi="宋体" w:hint="eastAsia"/>
          <w:color w:val="000000"/>
        </w:rPr>
        <w:t>分为两个层面：一</w:t>
      </w:r>
      <w:r w:rsidR="00290009" w:rsidRPr="00151E0F">
        <w:rPr>
          <w:rFonts w:hAnsi="宋体" w:hint="eastAsia"/>
          <w:color w:val="000000"/>
        </w:rPr>
        <w:t>是由</w:t>
      </w:r>
      <w:r w:rsidRPr="00151E0F">
        <w:rPr>
          <w:rFonts w:hAnsi="宋体" w:hint="eastAsia"/>
          <w:color w:val="000000"/>
        </w:rPr>
        <w:t>临床科室成立</w:t>
      </w:r>
      <w:r w:rsidR="00AF196F" w:rsidRPr="00151E0F">
        <w:rPr>
          <w:rFonts w:hAnsi="宋体" w:hint="eastAsia"/>
          <w:color w:val="000000"/>
        </w:rPr>
        <w:t>内部</w:t>
      </w:r>
      <w:r w:rsidRPr="00151E0F">
        <w:rPr>
          <w:rFonts w:hAnsi="宋体" w:hint="eastAsia"/>
          <w:color w:val="000000"/>
        </w:rPr>
        <w:t>学术审查小组，从</w:t>
      </w:r>
      <w:r w:rsidR="00DC7E8B" w:rsidRPr="00151E0F">
        <w:rPr>
          <w:rFonts w:hAnsi="宋体" w:hint="eastAsia"/>
          <w:color w:val="000000"/>
        </w:rPr>
        <w:t>领域</w:t>
      </w:r>
      <w:r w:rsidRPr="00151E0F">
        <w:rPr>
          <w:rFonts w:hAnsi="宋体" w:hint="eastAsia"/>
          <w:color w:val="000000"/>
        </w:rPr>
        <w:t>专业角度对</w:t>
      </w:r>
      <w:r w:rsidR="00B50021">
        <w:rPr>
          <w:rFonts w:hAnsi="宋体" w:hint="eastAsia"/>
          <w:color w:val="000000"/>
        </w:rPr>
        <w:t>研究</w:t>
      </w:r>
      <w:r w:rsidR="00290009" w:rsidRPr="00151E0F">
        <w:rPr>
          <w:rFonts w:hAnsi="宋体" w:hint="eastAsia"/>
          <w:color w:val="000000"/>
        </w:rPr>
        <w:t>的合理性、必要性、可行性</w:t>
      </w:r>
      <w:r w:rsidRPr="00151E0F">
        <w:rPr>
          <w:rFonts w:hAnsi="宋体" w:hint="eastAsia"/>
          <w:color w:val="000000"/>
        </w:rPr>
        <w:t>进行审查；二</w:t>
      </w:r>
      <w:r w:rsidR="00290009" w:rsidRPr="00151E0F">
        <w:rPr>
          <w:rFonts w:hAnsi="宋体" w:hint="eastAsia"/>
          <w:color w:val="000000"/>
        </w:rPr>
        <w:t>是</w:t>
      </w:r>
      <w:r w:rsidR="00812582" w:rsidRPr="00151E0F">
        <w:rPr>
          <w:rFonts w:hAnsi="宋体" w:hint="eastAsia"/>
          <w:color w:val="000000"/>
        </w:rPr>
        <w:t>对于通过科室审查的I</w:t>
      </w:r>
      <w:r w:rsidR="00812582" w:rsidRPr="00151E0F">
        <w:rPr>
          <w:rFonts w:hAnsi="宋体"/>
          <w:color w:val="000000"/>
        </w:rPr>
        <w:t>IT</w:t>
      </w:r>
      <w:r w:rsidR="00812582" w:rsidRPr="00151E0F">
        <w:rPr>
          <w:rFonts w:hAnsi="宋体" w:hint="eastAsia"/>
          <w:color w:val="000000"/>
        </w:rPr>
        <w:t>项目，</w:t>
      </w:r>
      <w:bookmarkStart w:id="36" w:name="_Hlk173396150"/>
      <w:r w:rsidR="00AF196F" w:rsidRPr="00151E0F">
        <w:rPr>
          <w:rFonts w:hAnsi="宋体" w:hint="eastAsia"/>
          <w:color w:val="000000"/>
        </w:rPr>
        <w:t>由</w:t>
      </w:r>
      <w:r w:rsidR="00290009" w:rsidRPr="00151E0F">
        <w:rPr>
          <w:rFonts w:hAnsi="宋体" w:hint="eastAsia"/>
          <w:color w:val="000000"/>
        </w:rPr>
        <w:t>临床研究管理部门</w:t>
      </w:r>
      <w:r w:rsidR="00812582" w:rsidRPr="00151E0F">
        <w:rPr>
          <w:rFonts w:hAnsi="宋体" w:hint="eastAsia"/>
          <w:color w:val="000000"/>
        </w:rPr>
        <w:t>完成形式审查后，</w:t>
      </w:r>
      <w:r w:rsidR="004E3D1F" w:rsidRPr="00151E0F">
        <w:rPr>
          <w:rFonts w:hAnsi="宋体" w:hint="eastAsia"/>
          <w:color w:val="000000"/>
        </w:rPr>
        <w:t>根据项目实际情况选择简易审查或会议审查。会议审查由临床研究管理部门</w:t>
      </w:r>
      <w:r w:rsidR="00DC7E8B" w:rsidRPr="00151E0F">
        <w:rPr>
          <w:rFonts w:hAnsi="宋体" w:hint="eastAsia"/>
          <w:color w:val="000000"/>
        </w:rPr>
        <w:t>定期（建议每月至少</w:t>
      </w:r>
      <w:r w:rsidR="00DC7E8B" w:rsidRPr="00151E0F">
        <w:rPr>
          <w:rFonts w:hAnsi="宋体"/>
          <w:color w:val="000000"/>
        </w:rPr>
        <w:t>1</w:t>
      </w:r>
      <w:r w:rsidR="00DC7E8B" w:rsidRPr="00151E0F">
        <w:rPr>
          <w:rFonts w:hAnsi="宋体" w:hint="eastAsia"/>
          <w:color w:val="000000"/>
        </w:rPr>
        <w:t>次）</w:t>
      </w:r>
      <w:r w:rsidR="00290009" w:rsidRPr="00151E0F">
        <w:rPr>
          <w:rFonts w:hAnsi="宋体" w:hint="eastAsia"/>
          <w:color w:val="000000"/>
        </w:rPr>
        <w:t>组织</w:t>
      </w:r>
      <w:r w:rsidR="00E00B69" w:rsidRPr="00151E0F">
        <w:rPr>
          <w:rFonts w:hAnsi="宋体" w:hint="eastAsia"/>
          <w:color w:val="000000"/>
        </w:rPr>
        <w:t>医疗卫生机构</w:t>
      </w:r>
      <w:r w:rsidR="00290009" w:rsidRPr="00151E0F">
        <w:rPr>
          <w:rFonts w:hAnsi="宋体" w:hint="eastAsia"/>
          <w:color w:val="000000"/>
        </w:rPr>
        <w:t>内外</w:t>
      </w:r>
      <w:r w:rsidR="00AF196F" w:rsidRPr="00151E0F">
        <w:rPr>
          <w:rFonts w:hAnsi="宋体" w:hint="eastAsia"/>
          <w:color w:val="000000"/>
        </w:rPr>
        <w:t>的</w:t>
      </w:r>
      <w:r w:rsidR="00290009" w:rsidRPr="00151E0F">
        <w:rPr>
          <w:rFonts w:hAnsi="宋体" w:hint="eastAsia"/>
          <w:color w:val="000000"/>
        </w:rPr>
        <w:t>临床研究所属专业领域和研究方法学领域专家</w:t>
      </w:r>
      <w:r w:rsidR="004E3D1F" w:rsidRPr="00151E0F">
        <w:rPr>
          <w:rFonts w:hAnsi="宋体" w:hint="eastAsia"/>
          <w:color w:val="000000"/>
        </w:rPr>
        <w:t>参加</w:t>
      </w:r>
      <w:r w:rsidRPr="00151E0F">
        <w:rPr>
          <w:rFonts w:hAnsi="宋体" w:hint="eastAsia"/>
          <w:color w:val="000000"/>
        </w:rPr>
        <w:t>。</w:t>
      </w:r>
      <w:bookmarkEnd w:id="36"/>
    </w:p>
    <w:p w14:paraId="0B084124" w14:textId="05EE4EEC" w:rsidR="00A54F73" w:rsidRPr="00151E0F" w:rsidRDefault="00B50021" w:rsidP="004C3CC5">
      <w:pPr>
        <w:pStyle w:val="af1"/>
        <w:tabs>
          <w:tab w:val="center" w:pos="4201"/>
          <w:tab w:val="right" w:leader="dot" w:pos="9298"/>
        </w:tabs>
        <w:spacing w:line="360" w:lineRule="exact"/>
        <w:ind w:firstLine="420"/>
        <w:rPr>
          <w:rFonts w:hAnsi="宋体"/>
          <w:color w:val="000000"/>
        </w:rPr>
      </w:pPr>
      <w:r>
        <w:rPr>
          <w:rFonts w:hAnsi="宋体" w:hint="eastAsia"/>
          <w:color w:val="000000"/>
        </w:rPr>
        <w:t>医疗卫生机构</w:t>
      </w:r>
      <w:r w:rsidRPr="00151E0F">
        <w:rPr>
          <w:rFonts w:hAnsi="宋体" w:hint="eastAsia"/>
          <w:color w:val="000000"/>
        </w:rPr>
        <w:t>可根据实际情况自行规定</w:t>
      </w:r>
      <w:r w:rsidR="001F5157" w:rsidRPr="00151E0F">
        <w:rPr>
          <w:rFonts w:hAnsi="宋体" w:hint="eastAsia"/>
          <w:color w:val="000000"/>
        </w:rPr>
        <w:t>主要研究者</w:t>
      </w:r>
      <w:r w:rsidR="009D298E" w:rsidRPr="00151E0F">
        <w:rPr>
          <w:rFonts w:hAnsi="宋体" w:hint="eastAsia"/>
          <w:color w:val="000000"/>
        </w:rPr>
        <w:t>向临床研究管理部门</w:t>
      </w:r>
      <w:r w:rsidR="001F5157" w:rsidRPr="00151E0F">
        <w:rPr>
          <w:rFonts w:hAnsi="宋体" w:hint="eastAsia"/>
          <w:color w:val="000000"/>
        </w:rPr>
        <w:t>提交的</w:t>
      </w:r>
      <w:r w:rsidR="001A54C8" w:rsidRPr="00151E0F">
        <w:rPr>
          <w:rFonts w:hAnsi="宋体" w:hint="eastAsia"/>
          <w:color w:val="000000"/>
        </w:rPr>
        <w:t>科学性审查材料</w:t>
      </w:r>
      <w:r w:rsidR="001F5157" w:rsidRPr="00151E0F">
        <w:rPr>
          <w:rFonts w:hAnsi="宋体" w:hint="eastAsia"/>
          <w:color w:val="000000"/>
        </w:rPr>
        <w:t>，审查</w:t>
      </w:r>
      <w:r w:rsidR="00812582" w:rsidRPr="00151E0F">
        <w:rPr>
          <w:rFonts w:hAnsi="宋体" w:hint="eastAsia"/>
          <w:color w:val="000000"/>
        </w:rPr>
        <w:t>材料</w:t>
      </w:r>
      <w:r w:rsidR="005F290C" w:rsidRPr="00151E0F">
        <w:rPr>
          <w:rFonts w:hAnsi="宋体" w:hint="eastAsia"/>
          <w:color w:val="000000"/>
        </w:rPr>
        <w:t>重点</w:t>
      </w:r>
      <w:r w:rsidR="0077042D" w:rsidRPr="00151E0F">
        <w:rPr>
          <w:rFonts w:hAnsi="宋体" w:hint="eastAsia"/>
          <w:color w:val="000000"/>
        </w:rPr>
        <w:t>包括</w:t>
      </w:r>
      <w:r w:rsidR="00A54F73" w:rsidRPr="00151E0F">
        <w:rPr>
          <w:rFonts w:hAnsi="宋体" w:hint="eastAsia"/>
          <w:color w:val="000000"/>
        </w:rPr>
        <w:t>但不限于</w:t>
      </w:r>
      <w:r w:rsidR="008E67E7" w:rsidRPr="00151E0F">
        <w:rPr>
          <w:rFonts w:hAnsi="宋体" w:hint="eastAsia"/>
          <w:color w:val="000000"/>
        </w:rPr>
        <w:t>：</w:t>
      </w:r>
    </w:p>
    <w:p w14:paraId="36C8EDA0" w14:textId="3A4D5C55" w:rsidR="00A54F73" w:rsidRPr="00151E0F"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a</w:t>
      </w:r>
      <w:r w:rsidR="008E67E7" w:rsidRPr="00151E0F">
        <w:rPr>
          <w:rFonts w:hAnsi="宋体" w:hint="eastAsia"/>
          <w:color w:val="000000"/>
        </w:rPr>
        <w:t>）</w:t>
      </w:r>
      <w:r w:rsidR="001A54C8" w:rsidRPr="00151E0F">
        <w:rPr>
          <w:rFonts w:hAnsi="宋体" w:hint="eastAsia"/>
          <w:color w:val="000000"/>
        </w:rPr>
        <w:t>临床研究方案</w:t>
      </w:r>
      <w:r w:rsidR="00171B15" w:rsidRPr="00151E0F">
        <w:rPr>
          <w:rFonts w:hAnsi="宋体" w:hint="eastAsia"/>
          <w:color w:val="000000"/>
        </w:rPr>
        <w:t>。评估其</w:t>
      </w:r>
      <w:r w:rsidR="00E54EB0" w:rsidRPr="00151E0F">
        <w:rPr>
          <w:rFonts w:hAnsi="宋体" w:hint="eastAsia"/>
          <w:color w:val="000000"/>
        </w:rPr>
        <w:t>是否具备科学性、可行性，涉及到的研究设计、研究方法、</w:t>
      </w:r>
      <w:r w:rsidR="000739A5">
        <w:rPr>
          <w:rFonts w:hAnsi="宋体" w:hint="eastAsia"/>
          <w:color w:val="000000"/>
        </w:rPr>
        <w:t>研究参与者</w:t>
      </w:r>
      <w:r w:rsidR="00E54EB0" w:rsidRPr="00151E0F">
        <w:rPr>
          <w:rFonts w:hAnsi="宋体" w:hint="eastAsia"/>
          <w:color w:val="000000"/>
        </w:rPr>
        <w:t>选择、样本量计算、统计学方法等方面是否合理准确；</w:t>
      </w:r>
    </w:p>
    <w:p w14:paraId="70421AD1" w14:textId="071FD0CD" w:rsidR="00A54F73" w:rsidRPr="00151E0F"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b</w:t>
      </w:r>
      <w:r w:rsidR="00E54EB0" w:rsidRPr="00151E0F">
        <w:rPr>
          <w:rFonts w:hAnsi="宋体" w:hint="eastAsia"/>
          <w:color w:val="000000"/>
        </w:rPr>
        <w:t>）</w:t>
      </w:r>
      <w:r w:rsidR="001F5157" w:rsidRPr="00151E0F">
        <w:rPr>
          <w:rFonts w:hAnsi="宋体" w:hint="eastAsia"/>
          <w:color w:val="000000"/>
        </w:rPr>
        <w:t>病例报告表或调查问卷</w:t>
      </w:r>
      <w:r w:rsidR="00171B15" w:rsidRPr="00151E0F">
        <w:rPr>
          <w:rFonts w:hAnsi="宋体" w:hint="eastAsia"/>
          <w:color w:val="000000"/>
        </w:rPr>
        <w:t>。评估其</w:t>
      </w:r>
      <w:r w:rsidR="00E54EB0" w:rsidRPr="00151E0F">
        <w:rPr>
          <w:rFonts w:hAnsi="宋体" w:hint="eastAsia"/>
          <w:color w:val="000000"/>
        </w:rPr>
        <w:t>是否满足研究</w:t>
      </w:r>
      <w:r w:rsidR="00171B15" w:rsidRPr="00151E0F">
        <w:rPr>
          <w:rFonts w:hAnsi="宋体" w:hint="eastAsia"/>
          <w:color w:val="000000"/>
        </w:rPr>
        <w:t>方案</w:t>
      </w:r>
      <w:r w:rsidR="00E54EB0" w:rsidRPr="00151E0F">
        <w:rPr>
          <w:rFonts w:hAnsi="宋体" w:hint="eastAsia"/>
          <w:color w:val="000000"/>
        </w:rPr>
        <w:t>要求；</w:t>
      </w:r>
    </w:p>
    <w:p w14:paraId="6DF9A394" w14:textId="129EFDD9" w:rsidR="00A54F73" w:rsidRPr="00151E0F"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c</w:t>
      </w:r>
      <w:r w:rsidR="00E54EB0" w:rsidRPr="00151E0F">
        <w:rPr>
          <w:rFonts w:hAnsi="宋体" w:hint="eastAsia"/>
          <w:color w:val="000000"/>
        </w:rPr>
        <w:t>）</w:t>
      </w:r>
      <w:r w:rsidR="00812582" w:rsidRPr="00151E0F">
        <w:rPr>
          <w:rFonts w:hAnsi="宋体" w:hint="eastAsia"/>
          <w:color w:val="000000"/>
        </w:rPr>
        <w:t>研究团队</w:t>
      </w:r>
      <w:r w:rsidR="00F16090" w:rsidRPr="00151E0F">
        <w:rPr>
          <w:rFonts w:hAnsi="宋体" w:hint="eastAsia"/>
          <w:color w:val="000000"/>
        </w:rPr>
        <w:t>成员</w:t>
      </w:r>
      <w:r w:rsidR="00E54EB0" w:rsidRPr="00151E0F">
        <w:rPr>
          <w:rFonts w:hAnsi="宋体" w:hint="eastAsia"/>
          <w:color w:val="000000"/>
        </w:rPr>
        <w:t>构成是否合理、</w:t>
      </w:r>
      <w:r w:rsidR="00F16090" w:rsidRPr="00151E0F">
        <w:rPr>
          <w:rFonts w:hAnsi="宋体" w:hint="eastAsia"/>
          <w:color w:val="000000"/>
        </w:rPr>
        <w:t>其</w:t>
      </w:r>
      <w:r w:rsidR="001F5157" w:rsidRPr="00151E0F">
        <w:rPr>
          <w:rFonts w:hAnsi="宋体" w:hint="eastAsia"/>
          <w:color w:val="000000"/>
        </w:rPr>
        <w:t>资质</w:t>
      </w:r>
      <w:r w:rsidR="00E54EB0" w:rsidRPr="00151E0F">
        <w:rPr>
          <w:rFonts w:hAnsi="宋体" w:hint="eastAsia"/>
          <w:color w:val="000000"/>
        </w:rPr>
        <w:t>是否符合研究要求</w:t>
      </w:r>
      <w:r w:rsidR="000C5D7B" w:rsidRPr="00151E0F">
        <w:rPr>
          <w:rFonts w:hAnsi="宋体" w:hint="eastAsia"/>
          <w:color w:val="000000"/>
        </w:rPr>
        <w:t>。</w:t>
      </w:r>
      <w:r w:rsidR="00E54EB0" w:rsidRPr="00151E0F">
        <w:rPr>
          <w:rFonts w:hAnsi="宋体" w:hint="eastAsia"/>
          <w:color w:val="000000"/>
        </w:rPr>
        <w:t>干预性研究</w:t>
      </w:r>
      <w:r w:rsidR="00CC584F">
        <w:rPr>
          <w:rFonts w:hAnsi="宋体" w:hint="eastAsia"/>
          <w:color w:val="000000"/>
        </w:rPr>
        <w:t>须</w:t>
      </w:r>
      <w:r w:rsidR="00E54EB0" w:rsidRPr="00151E0F">
        <w:rPr>
          <w:rFonts w:hAnsi="宋体" w:hint="eastAsia"/>
          <w:color w:val="000000"/>
        </w:rPr>
        <w:t>满足</w:t>
      </w:r>
      <w:r w:rsidR="00CC584F">
        <w:rPr>
          <w:rFonts w:hAnsi="宋体" w:hint="eastAsia"/>
          <w:color w:val="000000"/>
        </w:rPr>
        <w:t>项目负责人</w:t>
      </w:r>
      <w:r w:rsidR="00E54EB0" w:rsidRPr="00151E0F">
        <w:rPr>
          <w:rFonts w:hAnsi="宋体" w:hint="eastAsia"/>
          <w:color w:val="000000"/>
        </w:rPr>
        <w:t>及</w:t>
      </w:r>
      <w:r w:rsidR="00E603DE" w:rsidRPr="00151E0F">
        <w:rPr>
          <w:rFonts w:hAnsi="宋体" w:hint="eastAsia"/>
          <w:color w:val="000000"/>
        </w:rPr>
        <w:t>至少2</w:t>
      </w:r>
      <w:r w:rsidR="00E54EB0" w:rsidRPr="00151E0F">
        <w:rPr>
          <w:rFonts w:hAnsi="宋体" w:hint="eastAsia"/>
          <w:color w:val="000000"/>
        </w:rPr>
        <w:t>位</w:t>
      </w:r>
      <w:r w:rsidR="00CC584F">
        <w:rPr>
          <w:rFonts w:hAnsi="宋体" w:hint="eastAsia"/>
          <w:color w:val="000000"/>
        </w:rPr>
        <w:t>团队</w:t>
      </w:r>
      <w:r w:rsidR="00E54EB0" w:rsidRPr="00151E0F">
        <w:rPr>
          <w:rFonts w:hAnsi="宋体" w:hint="eastAsia"/>
          <w:color w:val="000000"/>
        </w:rPr>
        <w:t>成员取得</w:t>
      </w:r>
      <w:r w:rsidR="000C5D7B" w:rsidRPr="00151E0F">
        <w:rPr>
          <w:rFonts w:hAnsi="宋体" w:hint="eastAsia"/>
          <w:color w:val="000000"/>
        </w:rPr>
        <w:t>“药物和医疗器械临床试验G</w:t>
      </w:r>
      <w:r w:rsidR="000C5D7B" w:rsidRPr="00151E0F">
        <w:rPr>
          <w:rFonts w:hAnsi="宋体"/>
          <w:color w:val="000000"/>
        </w:rPr>
        <w:t>CP</w:t>
      </w:r>
      <w:r w:rsidR="000C5D7B" w:rsidRPr="00151E0F">
        <w:rPr>
          <w:rFonts w:hAnsi="宋体" w:hint="eastAsia"/>
          <w:color w:val="000000"/>
        </w:rPr>
        <w:t>与伦理培训”证书（以下简称G</w:t>
      </w:r>
      <w:r w:rsidR="000C5D7B" w:rsidRPr="00151E0F">
        <w:rPr>
          <w:rFonts w:hAnsi="宋体"/>
          <w:color w:val="000000"/>
        </w:rPr>
        <w:t>CP</w:t>
      </w:r>
      <w:r w:rsidR="000C5D7B" w:rsidRPr="00151E0F">
        <w:rPr>
          <w:rFonts w:hAnsi="宋体" w:hint="eastAsia"/>
          <w:color w:val="000000"/>
        </w:rPr>
        <w:t>证书），观察性研究满足</w:t>
      </w:r>
      <w:r w:rsidR="0045788C" w:rsidRPr="00151E0F">
        <w:rPr>
          <w:rFonts w:hAnsi="宋体" w:hint="eastAsia"/>
          <w:color w:val="000000"/>
        </w:rPr>
        <w:t>团队成员</w:t>
      </w:r>
      <w:r w:rsidR="000C5D7B" w:rsidRPr="00151E0F">
        <w:rPr>
          <w:rFonts w:hAnsi="宋体" w:hint="eastAsia"/>
          <w:color w:val="000000"/>
        </w:rPr>
        <w:t>至少1位取得G</w:t>
      </w:r>
      <w:r w:rsidR="000C5D7B" w:rsidRPr="00151E0F">
        <w:rPr>
          <w:rFonts w:hAnsi="宋体"/>
          <w:color w:val="000000"/>
        </w:rPr>
        <w:t>CP</w:t>
      </w:r>
      <w:r w:rsidR="000C5D7B" w:rsidRPr="00151E0F">
        <w:rPr>
          <w:rFonts w:hAnsi="宋体" w:hint="eastAsia"/>
          <w:color w:val="000000"/>
        </w:rPr>
        <w:t>证书</w:t>
      </w:r>
      <w:r w:rsidR="00E54EB0" w:rsidRPr="00151E0F">
        <w:rPr>
          <w:rFonts w:hAnsi="宋体" w:hint="eastAsia"/>
          <w:color w:val="000000"/>
        </w:rPr>
        <w:t>；</w:t>
      </w:r>
    </w:p>
    <w:p w14:paraId="4684EA08" w14:textId="43FA16FE" w:rsidR="00A54F73" w:rsidRPr="00151E0F"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d</w:t>
      </w:r>
      <w:r w:rsidR="000C5D7B" w:rsidRPr="00151E0F">
        <w:rPr>
          <w:rFonts w:hAnsi="宋体" w:hint="eastAsia"/>
          <w:color w:val="000000"/>
        </w:rPr>
        <w:t>）</w:t>
      </w:r>
      <w:r w:rsidR="001F5157" w:rsidRPr="00151E0F">
        <w:rPr>
          <w:rFonts w:hAnsi="宋体" w:hint="eastAsia"/>
          <w:color w:val="000000"/>
        </w:rPr>
        <w:t>经费资助</w:t>
      </w:r>
      <w:r w:rsidR="00A02DFA" w:rsidRPr="00151E0F">
        <w:rPr>
          <w:rFonts w:hAnsi="宋体" w:hint="eastAsia"/>
          <w:color w:val="000000"/>
        </w:rPr>
        <w:t>证明</w:t>
      </w:r>
      <w:r w:rsidR="00171B15" w:rsidRPr="00151E0F">
        <w:rPr>
          <w:rFonts w:hAnsi="宋体" w:hint="eastAsia"/>
          <w:color w:val="000000"/>
        </w:rPr>
        <w:t>。</w:t>
      </w:r>
      <w:r w:rsidR="00A02DFA" w:rsidRPr="00151E0F">
        <w:rPr>
          <w:rFonts w:hAnsi="宋体" w:hint="eastAsia"/>
          <w:color w:val="000000"/>
        </w:rPr>
        <w:t>评估</w:t>
      </w:r>
      <w:r w:rsidR="0045788C" w:rsidRPr="00151E0F">
        <w:rPr>
          <w:rFonts w:hAnsi="宋体" w:hint="eastAsia"/>
          <w:color w:val="000000"/>
        </w:rPr>
        <w:t>是否足以完成临床研究</w:t>
      </w:r>
      <w:r w:rsidR="00E603DE" w:rsidRPr="00151E0F">
        <w:rPr>
          <w:rFonts w:hAnsi="宋体" w:hint="eastAsia"/>
          <w:color w:val="000000"/>
        </w:rPr>
        <w:t>；</w:t>
      </w:r>
    </w:p>
    <w:p w14:paraId="44F4E04E" w14:textId="2D77459A" w:rsidR="00DC7E8B" w:rsidRPr="00151E0F"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e</w:t>
      </w:r>
      <w:r w:rsidR="00E603DE" w:rsidRPr="00151E0F">
        <w:rPr>
          <w:rFonts w:hAnsi="宋体" w:hint="eastAsia"/>
          <w:color w:val="000000"/>
        </w:rPr>
        <w:t>）研究若涉及药物/器械/试剂，是否已上市、是否在适应</w:t>
      </w:r>
      <w:r w:rsidR="00DC6A0A" w:rsidRPr="00151E0F">
        <w:rPr>
          <w:rFonts w:hAnsi="宋体" w:hint="eastAsia"/>
          <w:color w:val="000000"/>
        </w:rPr>
        <w:t>证</w:t>
      </w:r>
      <w:r w:rsidR="00E603DE" w:rsidRPr="00151E0F">
        <w:rPr>
          <w:rFonts w:hAnsi="宋体" w:hint="eastAsia"/>
          <w:color w:val="000000"/>
        </w:rPr>
        <w:t>范围内</w:t>
      </w:r>
      <w:r w:rsidR="001F5157" w:rsidRPr="00151E0F">
        <w:rPr>
          <w:rFonts w:hAnsi="宋体" w:hint="eastAsia"/>
          <w:color w:val="000000"/>
        </w:rPr>
        <w:t>。</w:t>
      </w:r>
    </w:p>
    <w:p w14:paraId="0B10F32D" w14:textId="6296BC30" w:rsidR="00614C6B" w:rsidRPr="00151E0F" w:rsidRDefault="00614C6B"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研究者需要对已通过科学性审查的临床研究项目进行变更的，应向医疗卫生机构临床研究管理部门报告</w:t>
      </w:r>
      <w:r w:rsidR="00536E0D" w:rsidRPr="00151E0F">
        <w:rPr>
          <w:rFonts w:hAnsi="宋体" w:hint="eastAsia"/>
          <w:color w:val="000000"/>
        </w:rPr>
        <w:t>（</w:t>
      </w:r>
      <w:r w:rsidR="00171B15" w:rsidRPr="00151E0F">
        <w:rPr>
          <w:rFonts w:hAnsi="宋体" w:hint="eastAsia"/>
          <w:color w:val="000000"/>
        </w:rPr>
        <w:t>一般要求提交纸质申请并</w:t>
      </w:r>
      <w:r w:rsidR="00536E0D" w:rsidRPr="00151E0F">
        <w:rPr>
          <w:rFonts w:hAnsi="宋体" w:hint="eastAsia"/>
          <w:color w:val="000000"/>
        </w:rPr>
        <w:t>注明版本号）</w:t>
      </w:r>
      <w:r w:rsidRPr="00151E0F">
        <w:rPr>
          <w:rFonts w:hAnsi="宋体" w:hint="eastAsia"/>
          <w:color w:val="000000"/>
        </w:rPr>
        <w:t>。对于涉及</w:t>
      </w:r>
      <w:r w:rsidR="00B50021">
        <w:rPr>
          <w:rFonts w:hAnsi="宋体" w:hint="eastAsia"/>
          <w:color w:val="000000"/>
        </w:rPr>
        <w:t>研究目的、</w:t>
      </w:r>
      <w:r w:rsidRPr="00151E0F">
        <w:rPr>
          <w:rFonts w:hAnsi="宋体" w:hint="eastAsia"/>
          <w:color w:val="000000"/>
        </w:rPr>
        <w:t>研究方法、</w:t>
      </w:r>
      <w:r w:rsidR="00B50021">
        <w:rPr>
          <w:rFonts w:hAnsi="宋体" w:hint="eastAsia"/>
          <w:color w:val="000000"/>
        </w:rPr>
        <w:t>主要研究终点、</w:t>
      </w:r>
      <w:r w:rsidRPr="00151E0F">
        <w:rPr>
          <w:rFonts w:hAnsi="宋体" w:hint="eastAsia"/>
          <w:color w:val="000000"/>
        </w:rPr>
        <w:t>统计方法以及研究</w:t>
      </w:r>
      <w:r w:rsidR="00B50021">
        <w:rPr>
          <w:rFonts w:hAnsi="宋体" w:hint="eastAsia"/>
          <w:color w:val="000000"/>
        </w:rPr>
        <w:t>参与者</w:t>
      </w:r>
      <w:r w:rsidRPr="00151E0F">
        <w:rPr>
          <w:rFonts w:hAnsi="宋体" w:hint="eastAsia"/>
          <w:color w:val="000000"/>
        </w:rPr>
        <w:t>等实质修改的，应重新进行科学性审查。对需要重新审查的，</w:t>
      </w:r>
      <w:r w:rsidR="00171B15" w:rsidRPr="00151E0F">
        <w:rPr>
          <w:rFonts w:hAnsi="宋体" w:hint="eastAsia"/>
          <w:color w:val="000000"/>
        </w:rPr>
        <w:t>由</w:t>
      </w:r>
      <w:r w:rsidRPr="00151E0F">
        <w:rPr>
          <w:rFonts w:hAnsi="宋体" w:hint="eastAsia"/>
          <w:color w:val="000000"/>
        </w:rPr>
        <w:t>临床研究管理部门及时启动审查。</w:t>
      </w:r>
    </w:p>
    <w:p w14:paraId="05DA66C7" w14:textId="77777777" w:rsidR="00171B15" w:rsidRPr="00151E0F" w:rsidRDefault="002B7E3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临床研究管理委员会应对审查的研究活动做出通过、修改后通过、修改后再审或不通过等决定。</w:t>
      </w:r>
    </w:p>
    <w:p w14:paraId="221E9063" w14:textId="2976938A" w:rsidR="001A54C8" w:rsidRPr="00AA7B9B" w:rsidRDefault="001A54C8" w:rsidP="00C37154">
      <w:pPr>
        <w:pStyle w:val="a3"/>
        <w:numPr>
          <w:ilvl w:val="0"/>
          <w:numId w:val="0"/>
        </w:numPr>
        <w:spacing w:line="360" w:lineRule="exact"/>
        <w:outlineLvl w:val="2"/>
        <w:rPr>
          <w:rFonts w:ascii="黑体" w:hAnsi="黑体"/>
        </w:rPr>
      </w:pPr>
      <w:r w:rsidRPr="00AA7B9B">
        <w:rPr>
          <w:rFonts w:ascii="黑体" w:hAnsi="黑体" w:hint="eastAsia"/>
        </w:rPr>
        <w:t>4</w:t>
      </w:r>
      <w:r w:rsidRPr="00AA7B9B">
        <w:rPr>
          <w:rFonts w:ascii="黑体" w:hAnsi="黑体"/>
        </w:rPr>
        <w:t xml:space="preserve">.4.2 </w:t>
      </w:r>
      <w:r w:rsidRPr="00AA7B9B">
        <w:rPr>
          <w:rFonts w:ascii="黑体" w:hAnsi="黑体" w:hint="eastAsia"/>
        </w:rPr>
        <w:t>伦理审查</w:t>
      </w:r>
    </w:p>
    <w:p w14:paraId="075379B2" w14:textId="75B7F689" w:rsidR="00706D09" w:rsidRPr="00151E0F" w:rsidRDefault="00B50021" w:rsidP="004C3CC5">
      <w:pPr>
        <w:pStyle w:val="af1"/>
        <w:tabs>
          <w:tab w:val="center" w:pos="4201"/>
          <w:tab w:val="right" w:leader="dot" w:pos="9298"/>
        </w:tabs>
        <w:spacing w:line="360" w:lineRule="exact"/>
        <w:ind w:firstLine="420"/>
        <w:rPr>
          <w:rFonts w:hAnsi="宋体"/>
          <w:color w:val="000000"/>
        </w:rPr>
      </w:pPr>
      <w:r>
        <w:rPr>
          <w:rFonts w:hAnsi="宋体" w:hint="eastAsia"/>
          <w:color w:val="000000"/>
        </w:rPr>
        <w:t>已</w:t>
      </w:r>
      <w:r w:rsidR="00FB6B5F" w:rsidRPr="00151E0F">
        <w:rPr>
          <w:rFonts w:hAnsi="宋体" w:hint="eastAsia"/>
          <w:color w:val="000000"/>
        </w:rPr>
        <w:t>通过科学性审查</w:t>
      </w:r>
      <w:r w:rsidR="00E9235F" w:rsidRPr="00151E0F">
        <w:rPr>
          <w:rFonts w:hAnsi="宋体" w:hint="eastAsia"/>
          <w:color w:val="000000"/>
        </w:rPr>
        <w:t>的</w:t>
      </w:r>
      <w:r>
        <w:rPr>
          <w:rFonts w:hAnsi="宋体" w:hint="eastAsia"/>
          <w:color w:val="000000"/>
        </w:rPr>
        <w:t>干预性研究</w:t>
      </w:r>
      <w:r w:rsidR="005E15FC">
        <w:rPr>
          <w:rFonts w:hAnsi="宋体" w:hint="eastAsia"/>
          <w:color w:val="000000"/>
        </w:rPr>
        <w:t>，及</w:t>
      </w:r>
      <w:r>
        <w:rPr>
          <w:rFonts w:hAnsi="宋体" w:hint="eastAsia"/>
          <w:color w:val="000000"/>
        </w:rPr>
        <w:t>观察性研究</w:t>
      </w:r>
      <w:r w:rsidR="005E15FC">
        <w:rPr>
          <w:rFonts w:hAnsi="宋体" w:hint="eastAsia"/>
          <w:color w:val="000000"/>
        </w:rPr>
        <w:t>须</w:t>
      </w:r>
      <w:r w:rsidR="00FB6B5F" w:rsidRPr="00151E0F">
        <w:rPr>
          <w:rFonts w:hAnsi="宋体" w:hint="eastAsia"/>
          <w:color w:val="000000"/>
        </w:rPr>
        <w:t>进行伦理审查。</w:t>
      </w:r>
    </w:p>
    <w:p w14:paraId="4506DF9D" w14:textId="23FE53A1" w:rsidR="008A1785" w:rsidRPr="00151E0F" w:rsidRDefault="00706D09"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审查程序为伦理审查委员会秘书</w:t>
      </w:r>
      <w:r w:rsidR="00E9235F" w:rsidRPr="00151E0F">
        <w:rPr>
          <w:rFonts w:hAnsi="宋体" w:hint="eastAsia"/>
          <w:color w:val="000000"/>
        </w:rPr>
        <w:t>完成形式审查后，根据项目实际情况选择简易审查或会议审查。会议审查由</w:t>
      </w:r>
      <w:r w:rsidR="0000722C" w:rsidRPr="00151E0F">
        <w:rPr>
          <w:rFonts w:hAnsi="宋体" w:hint="eastAsia"/>
          <w:color w:val="000000"/>
        </w:rPr>
        <w:t>伦理审查委员会秘书组织伦理委员会委员参加</w:t>
      </w:r>
      <w:r w:rsidR="00E9235F" w:rsidRPr="00151E0F">
        <w:rPr>
          <w:rFonts w:hAnsi="宋体" w:hint="eastAsia"/>
          <w:color w:val="000000"/>
        </w:rPr>
        <w:t>。</w:t>
      </w:r>
    </w:p>
    <w:p w14:paraId="48461A2D" w14:textId="6527C161" w:rsidR="00FB6B5F" w:rsidRPr="00151E0F" w:rsidRDefault="00FB6B5F"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伦理审查</w:t>
      </w:r>
      <w:r w:rsidR="008E67E7" w:rsidRPr="00151E0F">
        <w:rPr>
          <w:rFonts w:hAnsi="宋体" w:hint="eastAsia"/>
          <w:color w:val="000000"/>
        </w:rPr>
        <w:t>应遵守四个原则：</w:t>
      </w:r>
      <w:r w:rsidRPr="00151E0F">
        <w:rPr>
          <w:rFonts w:hAnsi="宋体" w:hint="eastAsia"/>
          <w:color w:val="000000"/>
        </w:rPr>
        <w:t>有利原则（维护或增进行为相关者的利益）、无伤原则（不做伤害之事，行动者在涉及他人利益的行动中不得造成他人利益的减损）、尊重原则（道德行为主体间的平等交往，</w:t>
      </w:r>
      <w:proofErr w:type="gramStart"/>
      <w:r w:rsidRPr="00151E0F">
        <w:rPr>
          <w:rFonts w:hAnsi="宋体" w:hint="eastAsia"/>
          <w:color w:val="000000"/>
        </w:rPr>
        <w:t>不</w:t>
      </w:r>
      <w:proofErr w:type="gramEnd"/>
      <w:r w:rsidRPr="00151E0F">
        <w:rPr>
          <w:rFonts w:hAnsi="宋体" w:hint="eastAsia"/>
          <w:color w:val="000000"/>
        </w:rPr>
        <w:t>含有行动者自降身份的负面意义）</w:t>
      </w:r>
      <w:r w:rsidR="008E67E7" w:rsidRPr="00151E0F">
        <w:rPr>
          <w:rFonts w:hAnsi="宋体" w:hint="eastAsia"/>
          <w:color w:val="000000"/>
        </w:rPr>
        <w:t>、公正原则（根据一个人的义务或应得而给予其公平、平等和恰当的对待）。</w:t>
      </w:r>
    </w:p>
    <w:p w14:paraId="718E0E93" w14:textId="227123AE" w:rsidR="00A54F73" w:rsidRPr="00151E0F" w:rsidRDefault="000947C5" w:rsidP="004C3CC5">
      <w:pPr>
        <w:pStyle w:val="af1"/>
        <w:tabs>
          <w:tab w:val="center" w:pos="4201"/>
          <w:tab w:val="right" w:leader="dot" w:pos="9298"/>
        </w:tabs>
        <w:spacing w:line="360" w:lineRule="exact"/>
        <w:ind w:firstLine="420"/>
        <w:rPr>
          <w:rFonts w:hAnsi="宋体"/>
          <w:color w:val="000000"/>
        </w:rPr>
      </w:pPr>
      <w:r>
        <w:rPr>
          <w:rFonts w:asciiTheme="minorEastAsia" w:eastAsiaTheme="minorEastAsia" w:hAnsiTheme="minorEastAsia" w:hint="eastAsia"/>
          <w:color w:val="000000"/>
        </w:rPr>
        <w:t>医疗卫生机构可根据实际情况自行规定</w:t>
      </w:r>
      <w:r w:rsidR="008E67E7" w:rsidRPr="00151E0F">
        <w:rPr>
          <w:rFonts w:hAnsi="宋体" w:hint="eastAsia"/>
          <w:color w:val="000000"/>
        </w:rPr>
        <w:t>主要研究者需向伦理委员会提交的伦理审查材料，审查</w:t>
      </w:r>
      <w:r w:rsidR="00A36B48" w:rsidRPr="00151E0F">
        <w:rPr>
          <w:rFonts w:hAnsi="宋体" w:hint="eastAsia"/>
          <w:color w:val="000000"/>
        </w:rPr>
        <w:t>材料</w:t>
      </w:r>
      <w:r w:rsidR="008E67E7" w:rsidRPr="00151E0F">
        <w:rPr>
          <w:rFonts w:hAnsi="宋体" w:hint="eastAsia"/>
          <w:color w:val="000000"/>
        </w:rPr>
        <w:t>重点包括</w:t>
      </w:r>
      <w:r w:rsidR="00A54F73" w:rsidRPr="00151E0F">
        <w:rPr>
          <w:rFonts w:hAnsi="宋体" w:hint="eastAsia"/>
          <w:color w:val="000000"/>
        </w:rPr>
        <w:t>但不限于</w:t>
      </w:r>
      <w:r w:rsidR="008E67E7" w:rsidRPr="00151E0F">
        <w:rPr>
          <w:rFonts w:hAnsi="宋体" w:hint="eastAsia"/>
          <w:color w:val="000000"/>
        </w:rPr>
        <w:t>：</w:t>
      </w:r>
    </w:p>
    <w:p w14:paraId="09EED64A" w14:textId="77777777" w:rsidR="00A54F73" w:rsidRPr="00151E0F"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a</w:t>
      </w:r>
      <w:r w:rsidR="008E67E7" w:rsidRPr="00151E0F">
        <w:rPr>
          <w:rFonts w:hAnsi="宋体" w:hint="eastAsia"/>
          <w:color w:val="000000"/>
        </w:rPr>
        <w:t>）研究者的资格、经验、技术能力等是否符合试验要求，研究方案是否科学并符合伦理原则的要求，中医药项目研究方案的审查还应当考虑其传统实践经验；</w:t>
      </w:r>
    </w:p>
    <w:p w14:paraId="3943199A" w14:textId="04C21CBC" w:rsidR="00A54F73" w:rsidRPr="00151E0F"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b</w:t>
      </w:r>
      <w:r w:rsidR="008E67E7" w:rsidRPr="00151E0F">
        <w:rPr>
          <w:rFonts w:hAnsi="宋体" w:hint="eastAsia"/>
          <w:color w:val="000000"/>
        </w:rPr>
        <w:t>）</w:t>
      </w:r>
      <w:r w:rsidR="00CB5645">
        <w:rPr>
          <w:rFonts w:hAnsi="宋体" w:hint="eastAsia"/>
          <w:color w:val="000000"/>
        </w:rPr>
        <w:t>研究参与者</w:t>
      </w:r>
      <w:r w:rsidR="008E67E7" w:rsidRPr="00151E0F">
        <w:rPr>
          <w:rFonts w:hAnsi="宋体" w:hint="eastAsia"/>
          <w:color w:val="000000"/>
        </w:rPr>
        <w:t>可能遭受的风险程度与研究预期的受益相比是否在合理范围之内。临床研究在开展前，必须就研究可能带来的影响和获益进行谨慎评估，研究风险相对于预期获益而言应该是合理的。针对可能的风险要有医疗对策和风险预案；</w:t>
      </w:r>
    </w:p>
    <w:p w14:paraId="28E0D9A4" w14:textId="77777777" w:rsidR="00A54F73" w:rsidRPr="00151E0F"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c</w:t>
      </w:r>
      <w:r w:rsidR="008E67E7" w:rsidRPr="00151E0F">
        <w:rPr>
          <w:rFonts w:hAnsi="宋体" w:hint="eastAsia"/>
          <w:color w:val="000000"/>
        </w:rPr>
        <w:t>）知情同意书提供的有关信息是否完整易懂，获得知情同意的过程是否合</w:t>
      </w:r>
      <w:proofErr w:type="gramStart"/>
      <w:r w:rsidR="008E67E7" w:rsidRPr="00151E0F">
        <w:rPr>
          <w:rFonts w:hAnsi="宋体" w:hint="eastAsia"/>
          <w:color w:val="000000"/>
        </w:rPr>
        <w:t>规</w:t>
      </w:r>
      <w:proofErr w:type="gramEnd"/>
      <w:r w:rsidR="008E67E7" w:rsidRPr="00151E0F">
        <w:rPr>
          <w:rFonts w:hAnsi="宋体" w:hint="eastAsia"/>
          <w:color w:val="000000"/>
        </w:rPr>
        <w:t>恰当；</w:t>
      </w:r>
    </w:p>
    <w:p w14:paraId="2AC8D77D" w14:textId="773A733B" w:rsidR="00A54F73" w:rsidRPr="00151E0F"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d</w:t>
      </w:r>
      <w:r w:rsidR="008E67E7" w:rsidRPr="00151E0F">
        <w:rPr>
          <w:rFonts w:hAnsi="宋体" w:hint="eastAsia"/>
          <w:color w:val="000000"/>
        </w:rPr>
        <w:t>）是否有对</w:t>
      </w:r>
      <w:r w:rsidR="00CB5645">
        <w:rPr>
          <w:rFonts w:hAnsi="宋体" w:hint="eastAsia"/>
          <w:color w:val="000000"/>
        </w:rPr>
        <w:t>研究参与者</w:t>
      </w:r>
      <w:r w:rsidR="008E67E7" w:rsidRPr="00151E0F">
        <w:rPr>
          <w:rFonts w:hAnsi="宋体" w:hint="eastAsia"/>
          <w:color w:val="000000"/>
        </w:rPr>
        <w:t>个人信息及相关资料的保密措施；</w:t>
      </w:r>
    </w:p>
    <w:p w14:paraId="4A5E1EE1" w14:textId="3F905322" w:rsidR="00A54F73" w:rsidRPr="00151E0F"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lastRenderedPageBreak/>
        <w:t>e</w:t>
      </w:r>
      <w:r w:rsidR="008E67E7" w:rsidRPr="00151E0F">
        <w:rPr>
          <w:rFonts w:hAnsi="宋体" w:hint="eastAsia"/>
          <w:color w:val="000000"/>
        </w:rPr>
        <w:t>）</w:t>
      </w:r>
      <w:r w:rsidR="00CB5645">
        <w:rPr>
          <w:rFonts w:hAnsi="宋体" w:hint="eastAsia"/>
          <w:color w:val="000000"/>
        </w:rPr>
        <w:t>研究参与者</w:t>
      </w:r>
      <w:r w:rsidR="008E67E7" w:rsidRPr="00151E0F">
        <w:rPr>
          <w:rFonts w:hAnsi="宋体" w:hint="eastAsia"/>
          <w:color w:val="000000"/>
        </w:rPr>
        <w:t>的纳入和排除标准是否恰当、公平；</w:t>
      </w:r>
    </w:p>
    <w:p w14:paraId="2C508AEB" w14:textId="7D765A76" w:rsidR="00AA74B8" w:rsidRDefault="00A54F73" w:rsidP="004C3CC5">
      <w:pPr>
        <w:pStyle w:val="af1"/>
        <w:tabs>
          <w:tab w:val="center" w:pos="4201"/>
          <w:tab w:val="right" w:leader="dot" w:pos="9298"/>
        </w:tabs>
        <w:spacing w:line="360" w:lineRule="exact"/>
        <w:ind w:firstLine="420"/>
        <w:rPr>
          <w:rFonts w:hAnsi="宋体"/>
          <w:color w:val="000000"/>
        </w:rPr>
      </w:pPr>
      <w:r w:rsidRPr="00151E0F">
        <w:rPr>
          <w:rFonts w:hAnsi="宋体"/>
          <w:color w:val="000000"/>
        </w:rPr>
        <w:t>f</w:t>
      </w:r>
      <w:r w:rsidR="008E67E7" w:rsidRPr="00151E0F">
        <w:rPr>
          <w:rFonts w:hAnsi="宋体" w:hint="eastAsia"/>
          <w:color w:val="000000"/>
        </w:rPr>
        <w:t>）是否有具备资格或者经培训后的研究者负责获取知情同意，并随时接受有关安全问题的咨询；对</w:t>
      </w:r>
      <w:r w:rsidR="00CB5645">
        <w:rPr>
          <w:rFonts w:hAnsi="宋体" w:hint="eastAsia"/>
          <w:color w:val="000000"/>
        </w:rPr>
        <w:t>研究参与者</w:t>
      </w:r>
      <w:r w:rsidR="008E67E7" w:rsidRPr="00151E0F">
        <w:rPr>
          <w:rFonts w:hAnsi="宋体" w:hint="eastAsia"/>
          <w:color w:val="000000"/>
        </w:rPr>
        <w:t>在研究中可能承受的风险是否有预防和应对措施；</w:t>
      </w:r>
    </w:p>
    <w:p w14:paraId="54302490" w14:textId="696A41B0" w:rsidR="008E67E7" w:rsidRPr="00151E0F" w:rsidRDefault="00AA74B8" w:rsidP="004C3CC5">
      <w:pPr>
        <w:pStyle w:val="af1"/>
        <w:tabs>
          <w:tab w:val="center" w:pos="4201"/>
          <w:tab w:val="right" w:leader="dot" w:pos="9298"/>
        </w:tabs>
        <w:spacing w:line="360" w:lineRule="exact"/>
        <w:ind w:firstLine="420"/>
        <w:rPr>
          <w:rFonts w:hAnsi="宋体"/>
          <w:color w:val="000000"/>
        </w:rPr>
      </w:pPr>
      <w:r>
        <w:rPr>
          <w:rFonts w:hAnsi="宋体" w:hint="eastAsia"/>
          <w:color w:val="000000"/>
        </w:rPr>
        <w:t>g</w:t>
      </w:r>
      <w:r>
        <w:rPr>
          <w:rFonts w:hAnsi="宋体"/>
          <w:color w:val="000000"/>
        </w:rPr>
        <w:t>)</w:t>
      </w:r>
      <w:r>
        <w:rPr>
          <w:rFonts w:hAnsi="宋体" w:hint="eastAsia"/>
          <w:color w:val="000000"/>
        </w:rPr>
        <w:t xml:space="preserve"> </w:t>
      </w:r>
      <w:r w:rsidR="008E67E7" w:rsidRPr="00151E0F">
        <w:rPr>
          <w:rFonts w:hAnsi="宋体" w:hint="eastAsia"/>
          <w:color w:val="000000"/>
        </w:rPr>
        <w:t>利益冲突</w:t>
      </w:r>
      <w:r>
        <w:rPr>
          <w:rFonts w:hAnsi="宋体" w:hint="eastAsia"/>
          <w:color w:val="000000"/>
        </w:rPr>
        <w:t>声明</w:t>
      </w:r>
      <w:r w:rsidR="008E67E7" w:rsidRPr="00151E0F">
        <w:rPr>
          <w:rFonts w:hAnsi="宋体" w:hint="eastAsia"/>
          <w:color w:val="000000"/>
        </w:rPr>
        <w:t>；研究是否存在社会舆论风险</w:t>
      </w:r>
      <w:r w:rsidR="0045788C" w:rsidRPr="00151E0F">
        <w:rPr>
          <w:rFonts w:hAnsi="宋体" w:hint="eastAsia"/>
          <w:color w:val="000000"/>
        </w:rPr>
        <w:t>。</w:t>
      </w:r>
    </w:p>
    <w:p w14:paraId="0047C1D7" w14:textId="45DA301B" w:rsidR="008E67E7" w:rsidRPr="00151E0F" w:rsidRDefault="004E3D1F"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研究者需要对已通过伦理审查的临床研究项目进行变更的，应向</w:t>
      </w:r>
      <w:r w:rsidR="00866686" w:rsidRPr="00151E0F">
        <w:rPr>
          <w:rFonts w:hAnsi="宋体" w:hint="eastAsia"/>
          <w:color w:val="000000"/>
        </w:rPr>
        <w:t>伦理委员会报告</w:t>
      </w:r>
      <w:r w:rsidR="00536E0D" w:rsidRPr="00151E0F">
        <w:rPr>
          <w:rFonts w:hAnsi="宋体" w:hint="eastAsia"/>
          <w:color w:val="000000"/>
        </w:rPr>
        <w:t>（</w:t>
      </w:r>
      <w:r w:rsidR="00706D09" w:rsidRPr="00151E0F">
        <w:rPr>
          <w:rFonts w:hAnsi="宋体" w:hint="eastAsia"/>
          <w:color w:val="000000"/>
        </w:rPr>
        <w:t>一般要求提交纸质申请并注明版本号</w:t>
      </w:r>
      <w:r w:rsidR="00536E0D" w:rsidRPr="00151E0F">
        <w:rPr>
          <w:rFonts w:hAnsi="宋体" w:hint="eastAsia"/>
          <w:color w:val="000000"/>
        </w:rPr>
        <w:t>）</w:t>
      </w:r>
      <w:r w:rsidR="00866686" w:rsidRPr="00151E0F">
        <w:rPr>
          <w:rFonts w:hAnsi="宋体" w:hint="eastAsia"/>
          <w:color w:val="000000"/>
        </w:rPr>
        <w:t>。对于涉及研究方法、统计方法以及</w:t>
      </w:r>
      <w:r w:rsidR="000739A5">
        <w:rPr>
          <w:rFonts w:hAnsi="宋体" w:hint="eastAsia"/>
          <w:color w:val="000000"/>
        </w:rPr>
        <w:t>研究参与者</w:t>
      </w:r>
      <w:r w:rsidR="00866686" w:rsidRPr="00151E0F">
        <w:rPr>
          <w:rFonts w:hAnsi="宋体" w:hint="eastAsia"/>
          <w:color w:val="000000"/>
        </w:rPr>
        <w:t>等实质修改的，应重新进行科学性审查和伦理审查。对需要重新审查的，临床研究管理部门</w:t>
      </w:r>
      <w:r w:rsidR="00706D09" w:rsidRPr="00151E0F">
        <w:rPr>
          <w:rFonts w:hAnsi="宋体" w:hint="eastAsia"/>
          <w:color w:val="000000"/>
        </w:rPr>
        <w:t>及伦理委员会</w:t>
      </w:r>
      <w:r w:rsidR="00866686" w:rsidRPr="00151E0F">
        <w:rPr>
          <w:rFonts w:hAnsi="宋体" w:hint="eastAsia"/>
          <w:color w:val="000000"/>
        </w:rPr>
        <w:t>应当及时启动审查。</w:t>
      </w:r>
    </w:p>
    <w:p w14:paraId="22A80916" w14:textId="77777777" w:rsidR="00706D09" w:rsidRPr="00151E0F" w:rsidRDefault="002B7E33"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伦理审查委员会应对审查的研究活动做出批准、修改后再审或不批准等决定。</w:t>
      </w:r>
    </w:p>
    <w:p w14:paraId="2016E5B2" w14:textId="65E38277" w:rsidR="008A1785" w:rsidRPr="00AA7B9B" w:rsidRDefault="008A1785" w:rsidP="00C37154">
      <w:pPr>
        <w:pStyle w:val="a3"/>
        <w:numPr>
          <w:ilvl w:val="0"/>
          <w:numId w:val="0"/>
        </w:numPr>
        <w:spacing w:line="360" w:lineRule="exact"/>
        <w:outlineLvl w:val="2"/>
        <w:rPr>
          <w:rFonts w:ascii="黑体" w:hAnsi="黑体"/>
        </w:rPr>
      </w:pPr>
      <w:r w:rsidRPr="00AA7B9B">
        <w:rPr>
          <w:rFonts w:ascii="黑体" w:hAnsi="黑体" w:hint="eastAsia"/>
        </w:rPr>
        <w:t>4</w:t>
      </w:r>
      <w:r w:rsidRPr="00AA7B9B">
        <w:rPr>
          <w:rFonts w:ascii="黑体" w:hAnsi="黑体"/>
        </w:rPr>
        <w:t xml:space="preserve">.4.3 </w:t>
      </w:r>
      <w:r w:rsidRPr="00AA7B9B">
        <w:rPr>
          <w:rFonts w:ascii="黑体" w:hAnsi="黑体" w:hint="eastAsia"/>
        </w:rPr>
        <w:t>临床研究</w:t>
      </w:r>
      <w:r w:rsidR="00237F49" w:rsidRPr="00AA7B9B">
        <w:rPr>
          <w:rFonts w:ascii="黑体" w:hAnsi="黑体" w:hint="eastAsia"/>
        </w:rPr>
        <w:t>备案</w:t>
      </w:r>
    </w:p>
    <w:p w14:paraId="500E0B35" w14:textId="2CBE4871" w:rsidR="00706D09" w:rsidRPr="00151E0F" w:rsidRDefault="00E00B69"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医疗卫生机构</w:t>
      </w:r>
      <w:r w:rsidR="00237F49" w:rsidRPr="00151E0F">
        <w:rPr>
          <w:rFonts w:hAnsi="宋体" w:hint="eastAsia"/>
          <w:color w:val="000000"/>
        </w:rPr>
        <w:t>拟开展的</w:t>
      </w:r>
      <w:r w:rsidR="005B4A01" w:rsidRPr="00151E0F">
        <w:rPr>
          <w:rFonts w:hAnsi="宋体" w:hint="eastAsia"/>
          <w:color w:val="000000"/>
        </w:rPr>
        <w:t>I</w:t>
      </w:r>
      <w:r w:rsidR="005B4A01" w:rsidRPr="00151E0F">
        <w:rPr>
          <w:rFonts w:hAnsi="宋体"/>
          <w:color w:val="000000"/>
        </w:rPr>
        <w:t>IT</w:t>
      </w:r>
      <w:r w:rsidR="005B4A01" w:rsidRPr="00151E0F">
        <w:rPr>
          <w:rFonts w:hAnsi="宋体" w:hint="eastAsia"/>
          <w:color w:val="000000"/>
        </w:rPr>
        <w:t>项目</w:t>
      </w:r>
      <w:r w:rsidR="00237F49" w:rsidRPr="00151E0F">
        <w:rPr>
          <w:rFonts w:hAnsi="宋体" w:hint="eastAsia"/>
          <w:color w:val="000000"/>
        </w:rPr>
        <w:t>务必在</w:t>
      </w:r>
      <w:r w:rsidR="005E15FC">
        <w:rPr>
          <w:rFonts w:hAnsi="宋体" w:hint="eastAsia"/>
          <w:color w:val="000000"/>
        </w:rPr>
        <w:t>立项审核通过时</w:t>
      </w:r>
      <w:r w:rsidR="00237F49" w:rsidRPr="00151E0F">
        <w:rPr>
          <w:rFonts w:hAnsi="宋体" w:hint="eastAsia"/>
          <w:color w:val="000000"/>
        </w:rPr>
        <w:t>，按要求在国家医学研究登记备案信息系统完成备案。</w:t>
      </w:r>
    </w:p>
    <w:p w14:paraId="69696555" w14:textId="179A8028" w:rsidR="00F42782" w:rsidRDefault="00706D09"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备案程序为</w:t>
      </w:r>
      <w:r w:rsidR="00E00B69" w:rsidRPr="00151E0F">
        <w:rPr>
          <w:rFonts w:hAnsi="宋体" w:hint="eastAsia"/>
          <w:color w:val="000000"/>
        </w:rPr>
        <w:t>医疗卫生机构</w:t>
      </w:r>
      <w:r w:rsidR="005B4A01" w:rsidRPr="00151E0F">
        <w:rPr>
          <w:rFonts w:hAnsi="宋体" w:hint="eastAsia"/>
          <w:color w:val="000000"/>
        </w:rPr>
        <w:t>经由上级医疗主管部门创建</w:t>
      </w:r>
      <w:r w:rsidR="00912BBE" w:rsidRPr="00151E0F">
        <w:rPr>
          <w:rFonts w:hAnsi="宋体" w:hint="eastAsia"/>
          <w:color w:val="000000"/>
        </w:rPr>
        <w:t>单位</w:t>
      </w:r>
      <w:r w:rsidR="005B4A01" w:rsidRPr="00151E0F">
        <w:rPr>
          <w:rFonts w:hAnsi="宋体" w:hint="eastAsia"/>
          <w:color w:val="000000"/>
        </w:rPr>
        <w:t>管理员账户，负责为机构内</w:t>
      </w:r>
      <w:r w:rsidR="00657551" w:rsidRPr="00151E0F">
        <w:rPr>
          <w:rFonts w:hAnsi="宋体" w:hint="eastAsia"/>
          <w:color w:val="000000"/>
        </w:rPr>
        <w:t>主要研究者</w:t>
      </w:r>
      <w:r w:rsidR="005B4A01" w:rsidRPr="00151E0F">
        <w:rPr>
          <w:rFonts w:hAnsi="宋体" w:hint="eastAsia"/>
          <w:color w:val="000000"/>
        </w:rPr>
        <w:t>创建个人账户并督促其如实、准确、及时的完成</w:t>
      </w:r>
      <w:r w:rsidR="00DD608C" w:rsidRPr="00151E0F">
        <w:rPr>
          <w:rFonts w:hAnsi="宋体" w:hint="eastAsia"/>
          <w:color w:val="000000"/>
        </w:rPr>
        <w:t>上传</w:t>
      </w:r>
      <w:r w:rsidR="005B4A01" w:rsidRPr="00151E0F">
        <w:rPr>
          <w:rFonts w:hAnsi="宋体" w:hint="eastAsia"/>
          <w:color w:val="000000"/>
        </w:rPr>
        <w:t>。临床研究管理部门、伦理委员会应及时在系统内完成</w:t>
      </w:r>
      <w:r w:rsidR="00F42782" w:rsidRPr="00151E0F">
        <w:rPr>
          <w:rFonts w:hAnsi="宋体" w:hint="eastAsia"/>
          <w:color w:val="000000"/>
        </w:rPr>
        <w:t>机构审核并上传备案信息。</w:t>
      </w:r>
      <w:r w:rsidR="00DD608C" w:rsidRPr="00151E0F">
        <w:rPr>
          <w:rFonts w:hAnsi="宋体" w:hint="eastAsia"/>
          <w:color w:val="000000"/>
        </w:rPr>
        <w:t>上级卫生主管部门审核完成后</w:t>
      </w:r>
      <w:r w:rsidR="00DD6555" w:rsidRPr="00151E0F">
        <w:rPr>
          <w:rFonts w:hAnsi="宋体" w:hint="eastAsia"/>
          <w:color w:val="000000"/>
        </w:rPr>
        <w:t>由系统分配编号</w:t>
      </w:r>
      <w:r w:rsidR="00DD608C" w:rsidRPr="00151E0F">
        <w:rPr>
          <w:rFonts w:hAnsi="宋体" w:hint="eastAsia"/>
          <w:color w:val="000000"/>
        </w:rPr>
        <w:t>，公开备案信息，完成备案。</w:t>
      </w:r>
    </w:p>
    <w:p w14:paraId="1D33481D" w14:textId="69CF8EE3" w:rsidR="00AB127D" w:rsidRPr="00151E0F" w:rsidRDefault="00AB127D" w:rsidP="004C3CC5">
      <w:pPr>
        <w:pStyle w:val="af1"/>
        <w:tabs>
          <w:tab w:val="center" w:pos="4201"/>
          <w:tab w:val="right" w:leader="dot" w:pos="9298"/>
        </w:tabs>
        <w:spacing w:line="360" w:lineRule="exact"/>
        <w:ind w:firstLine="420"/>
        <w:rPr>
          <w:rFonts w:hAnsi="宋体"/>
          <w:color w:val="000000"/>
        </w:rPr>
      </w:pPr>
      <w:r>
        <w:rPr>
          <w:rFonts w:hAnsi="宋体" w:hint="eastAsia"/>
          <w:color w:val="000000"/>
        </w:rPr>
        <w:t>完成信息上传的临床研究由系统统一编号。编号应在临床研究结果总结、</w:t>
      </w:r>
      <w:proofErr w:type="gramStart"/>
      <w:r>
        <w:rPr>
          <w:rFonts w:hAnsi="宋体" w:hint="eastAsia"/>
          <w:color w:val="000000"/>
        </w:rPr>
        <w:t>结项报告</w:t>
      </w:r>
      <w:proofErr w:type="gramEnd"/>
      <w:r>
        <w:rPr>
          <w:rFonts w:hAnsi="宋体" w:hint="eastAsia"/>
          <w:color w:val="000000"/>
        </w:rPr>
        <w:t>、论文发表时注明。</w:t>
      </w:r>
    </w:p>
    <w:p w14:paraId="74234802" w14:textId="0E051EB6" w:rsidR="0010047F" w:rsidRPr="00AA7B9B" w:rsidRDefault="0010047F" w:rsidP="00C37154">
      <w:pPr>
        <w:pStyle w:val="a3"/>
        <w:numPr>
          <w:ilvl w:val="0"/>
          <w:numId w:val="0"/>
        </w:numPr>
        <w:spacing w:line="360" w:lineRule="exact"/>
        <w:outlineLvl w:val="2"/>
        <w:rPr>
          <w:rFonts w:ascii="黑体" w:hAnsi="黑体"/>
        </w:rPr>
      </w:pPr>
      <w:r w:rsidRPr="00AA7B9B">
        <w:rPr>
          <w:rFonts w:ascii="黑体" w:hAnsi="黑体" w:hint="eastAsia"/>
        </w:rPr>
        <w:t>4</w:t>
      </w:r>
      <w:r w:rsidRPr="00AA7B9B">
        <w:rPr>
          <w:rFonts w:ascii="黑体" w:hAnsi="黑体"/>
        </w:rPr>
        <w:t xml:space="preserve">.4.4 </w:t>
      </w:r>
      <w:r w:rsidRPr="00AA7B9B">
        <w:rPr>
          <w:rFonts w:ascii="黑体" w:hAnsi="黑体" w:hint="eastAsia"/>
        </w:rPr>
        <w:t>临床研究注册</w:t>
      </w:r>
    </w:p>
    <w:p w14:paraId="065B626F" w14:textId="672590EE" w:rsidR="00706D09" w:rsidRPr="00151E0F" w:rsidRDefault="005E15FC" w:rsidP="004C3CC5">
      <w:pPr>
        <w:pStyle w:val="af1"/>
        <w:tabs>
          <w:tab w:val="center" w:pos="4201"/>
          <w:tab w:val="right" w:leader="dot" w:pos="9298"/>
        </w:tabs>
        <w:spacing w:line="360" w:lineRule="exact"/>
        <w:ind w:firstLine="420"/>
        <w:jc w:val="left"/>
        <w:rPr>
          <w:rFonts w:hAnsi="宋体"/>
          <w:color w:val="000000"/>
        </w:rPr>
      </w:pPr>
      <w:r w:rsidRPr="005E15FC">
        <w:rPr>
          <w:rFonts w:hAnsi="宋体" w:hint="eastAsia"/>
          <w:color w:val="000000"/>
        </w:rPr>
        <w:t>根据国际医学期刊编辑委员会规定，在</w:t>
      </w:r>
      <w:r w:rsidR="00CC584F">
        <w:rPr>
          <w:rFonts w:hAnsi="宋体" w:hint="eastAsia"/>
          <w:color w:val="000000"/>
        </w:rPr>
        <w:t>国际医学期刊编辑委员会</w:t>
      </w:r>
      <w:r w:rsidRPr="005E15FC">
        <w:rPr>
          <w:rFonts w:hAnsi="宋体" w:hint="eastAsia"/>
          <w:color w:val="000000"/>
        </w:rPr>
        <w:t>成员杂志中发表的所有临床试验均应先注册后实施，否则影响文章发表</w:t>
      </w:r>
      <w:r>
        <w:rPr>
          <w:rFonts w:hAnsi="宋体" w:hint="eastAsia"/>
          <w:color w:val="000000"/>
        </w:rPr>
        <w:t>。因此</w:t>
      </w:r>
      <w:r w:rsidR="00E00B69" w:rsidRPr="00151E0F">
        <w:rPr>
          <w:rFonts w:hAnsi="宋体" w:hint="eastAsia"/>
          <w:color w:val="000000"/>
        </w:rPr>
        <w:t>医疗卫生机构</w:t>
      </w:r>
      <w:r w:rsidR="00F0493B" w:rsidRPr="00151E0F">
        <w:rPr>
          <w:rFonts w:hAnsi="宋体" w:hint="eastAsia"/>
          <w:color w:val="000000"/>
        </w:rPr>
        <w:t>拟开展的I</w:t>
      </w:r>
      <w:r w:rsidR="00F0493B" w:rsidRPr="00151E0F">
        <w:rPr>
          <w:rFonts w:hAnsi="宋体"/>
          <w:color w:val="000000"/>
        </w:rPr>
        <w:t>IT</w:t>
      </w:r>
      <w:r w:rsidR="00F0493B" w:rsidRPr="00151E0F">
        <w:rPr>
          <w:rFonts w:hAnsi="宋体" w:hint="eastAsia"/>
          <w:color w:val="000000"/>
        </w:rPr>
        <w:t>项目</w:t>
      </w:r>
      <w:r>
        <w:rPr>
          <w:rFonts w:hAnsi="宋体" w:hint="eastAsia"/>
          <w:color w:val="000000"/>
        </w:rPr>
        <w:t>宜立项审核通过后</w:t>
      </w:r>
      <w:r w:rsidRPr="005E15FC">
        <w:rPr>
          <w:rFonts w:hAnsi="宋体" w:hint="eastAsia"/>
          <w:color w:val="000000"/>
        </w:rPr>
        <w:t>、研究实施前，</w:t>
      </w:r>
      <w:r w:rsidR="00F0493B" w:rsidRPr="00151E0F">
        <w:rPr>
          <w:rFonts w:hAnsi="宋体" w:hint="eastAsia"/>
          <w:color w:val="000000"/>
        </w:rPr>
        <w:t>按要求在注册网站完成注册。</w:t>
      </w:r>
    </w:p>
    <w:p w14:paraId="24D36940" w14:textId="7591D5CA" w:rsidR="002C6C6E" w:rsidRPr="00151E0F" w:rsidRDefault="00F0493B" w:rsidP="004C3CC5">
      <w:pPr>
        <w:pStyle w:val="af1"/>
        <w:tabs>
          <w:tab w:val="center" w:pos="4201"/>
          <w:tab w:val="right" w:leader="dot" w:pos="9298"/>
        </w:tabs>
        <w:spacing w:line="360" w:lineRule="exact"/>
        <w:ind w:firstLine="420"/>
        <w:jc w:val="left"/>
        <w:rPr>
          <w:rFonts w:hAnsi="宋体"/>
          <w:color w:val="000000"/>
        </w:rPr>
      </w:pPr>
      <w:r w:rsidRPr="00151E0F">
        <w:rPr>
          <w:rFonts w:hAnsi="宋体" w:hint="eastAsia"/>
          <w:color w:val="000000"/>
        </w:rPr>
        <w:t>目前我国最常用的</w:t>
      </w:r>
      <w:r w:rsidR="002B1167">
        <w:rPr>
          <w:rFonts w:hAnsi="宋体" w:hint="eastAsia"/>
          <w:color w:val="000000"/>
        </w:rPr>
        <w:t>研究者发起的临床研究</w:t>
      </w:r>
      <w:r w:rsidRPr="00151E0F">
        <w:rPr>
          <w:rFonts w:hAnsi="宋体" w:hint="eastAsia"/>
          <w:color w:val="000000"/>
        </w:rPr>
        <w:t>注册平台</w:t>
      </w:r>
      <w:r w:rsidR="002B1167">
        <w:rPr>
          <w:rFonts w:hAnsi="宋体" w:hint="eastAsia"/>
          <w:color w:val="000000"/>
        </w:rPr>
        <w:t>包括3个</w:t>
      </w:r>
      <w:r w:rsidRPr="00151E0F">
        <w:rPr>
          <w:rFonts w:hAnsi="宋体" w:hint="eastAsia"/>
          <w:color w:val="000000"/>
        </w:rPr>
        <w:t>：</w:t>
      </w:r>
      <w:r w:rsidR="00340B2C" w:rsidRPr="00151E0F">
        <w:rPr>
          <w:rFonts w:hAnsi="宋体" w:hint="eastAsia"/>
          <w:color w:val="000000"/>
        </w:rPr>
        <w:t>美国临床试验数据库、</w:t>
      </w:r>
      <w:r w:rsidRPr="00151E0F">
        <w:rPr>
          <w:rFonts w:hAnsi="宋体" w:hint="eastAsia"/>
          <w:color w:val="000000"/>
        </w:rPr>
        <w:t>中国临床试验注册中心以及国际传统医学临床试验注册平台</w:t>
      </w:r>
      <w:r w:rsidR="00622EA1" w:rsidRPr="00151E0F">
        <w:rPr>
          <w:rFonts w:hAnsi="宋体" w:hint="eastAsia"/>
          <w:color w:val="000000"/>
        </w:rPr>
        <w:t>。</w:t>
      </w:r>
    </w:p>
    <w:p w14:paraId="3FD2C77F" w14:textId="56141D57" w:rsidR="00340B2C" w:rsidRPr="00151E0F" w:rsidRDefault="00912BBE" w:rsidP="004C3CC5">
      <w:pPr>
        <w:pStyle w:val="af1"/>
        <w:tabs>
          <w:tab w:val="center" w:pos="4201"/>
          <w:tab w:val="right" w:leader="dot" w:pos="9298"/>
        </w:tabs>
        <w:spacing w:line="360" w:lineRule="exact"/>
        <w:ind w:firstLine="420"/>
        <w:jc w:val="left"/>
        <w:rPr>
          <w:rFonts w:hAnsi="宋体"/>
          <w:color w:val="000000"/>
        </w:rPr>
      </w:pPr>
      <w:r w:rsidRPr="00151E0F">
        <w:rPr>
          <w:rFonts w:hAnsi="宋体" w:hint="eastAsia"/>
          <w:color w:val="000000"/>
        </w:rPr>
        <w:t>美国临床试验数据库</w:t>
      </w:r>
      <w:r w:rsidR="002C6C6E" w:rsidRPr="00151E0F">
        <w:rPr>
          <w:rFonts w:hAnsi="宋体" w:hint="eastAsia"/>
          <w:color w:val="000000"/>
        </w:rPr>
        <w:t>（</w:t>
      </w:r>
      <w:r w:rsidR="002C6C6E" w:rsidRPr="00151E0F">
        <w:rPr>
          <w:rFonts w:hAnsi="宋体"/>
          <w:color w:val="000000"/>
        </w:rPr>
        <w:t>ClinicalTrial</w:t>
      </w:r>
      <w:r w:rsidR="002C6C6E" w:rsidRPr="00151E0F">
        <w:rPr>
          <w:rFonts w:hAnsi="宋体" w:hint="eastAsia"/>
          <w:color w:val="000000"/>
        </w:rPr>
        <w:t>s</w:t>
      </w:r>
      <w:r w:rsidR="002B1167">
        <w:rPr>
          <w:rFonts w:hAnsi="宋体"/>
          <w:color w:val="000000"/>
        </w:rPr>
        <w:t>.</w:t>
      </w:r>
      <w:r w:rsidR="002B1167">
        <w:rPr>
          <w:rFonts w:hAnsi="宋体" w:hint="eastAsia"/>
          <w:color w:val="000000"/>
        </w:rPr>
        <w:t>gov</w:t>
      </w:r>
      <w:r w:rsidR="002C6C6E" w:rsidRPr="00151E0F">
        <w:rPr>
          <w:rFonts w:hAnsi="宋体"/>
          <w:color w:val="000000"/>
        </w:rPr>
        <w:t>）</w:t>
      </w:r>
      <w:r w:rsidRPr="00151E0F">
        <w:rPr>
          <w:rFonts w:hAnsi="宋体" w:hint="eastAsia"/>
          <w:color w:val="000000"/>
        </w:rPr>
        <w:t>由机构申请单位管理员账户，负责为机构内</w:t>
      </w:r>
      <w:r w:rsidR="00657551" w:rsidRPr="00151E0F">
        <w:rPr>
          <w:rFonts w:hAnsi="宋体" w:hint="eastAsia"/>
          <w:color w:val="000000"/>
        </w:rPr>
        <w:t>主要研究者</w:t>
      </w:r>
      <w:r w:rsidRPr="00151E0F">
        <w:rPr>
          <w:rFonts w:hAnsi="宋体" w:hint="eastAsia"/>
          <w:color w:val="000000"/>
        </w:rPr>
        <w:t>创建个人账户</w:t>
      </w:r>
      <w:r w:rsidR="00DD6555" w:rsidRPr="00151E0F">
        <w:rPr>
          <w:rFonts w:hAnsi="宋体" w:hint="eastAsia"/>
          <w:color w:val="000000"/>
        </w:rPr>
        <w:t>、</w:t>
      </w:r>
      <w:r w:rsidRPr="00151E0F">
        <w:rPr>
          <w:rFonts w:hAnsi="宋体" w:hint="eastAsia"/>
          <w:color w:val="000000"/>
        </w:rPr>
        <w:t>督促其</w:t>
      </w:r>
      <w:r w:rsidR="00DD6555" w:rsidRPr="00151E0F">
        <w:rPr>
          <w:rFonts w:hAnsi="宋体" w:hint="eastAsia"/>
          <w:color w:val="000000"/>
        </w:rPr>
        <w:t>完成</w:t>
      </w:r>
      <w:proofErr w:type="gramStart"/>
      <w:r w:rsidR="002C6C6E" w:rsidRPr="00151E0F">
        <w:rPr>
          <w:rFonts w:hAnsi="宋体" w:hint="eastAsia"/>
          <w:color w:val="000000"/>
        </w:rPr>
        <w:t>上传</w:t>
      </w:r>
      <w:r w:rsidR="00DD6555" w:rsidRPr="00151E0F">
        <w:rPr>
          <w:rFonts w:hAnsi="宋体" w:hint="eastAsia"/>
          <w:color w:val="000000"/>
        </w:rPr>
        <w:t>并及时</w:t>
      </w:r>
      <w:proofErr w:type="gramEnd"/>
      <w:r w:rsidR="00DD6555" w:rsidRPr="00151E0F">
        <w:rPr>
          <w:rFonts w:hAnsi="宋体" w:hint="eastAsia"/>
          <w:color w:val="000000"/>
        </w:rPr>
        <w:t>更新注册信息。管理员应及时在系统内完成</w:t>
      </w:r>
      <w:r w:rsidRPr="00151E0F">
        <w:rPr>
          <w:rFonts w:hAnsi="宋体" w:hint="eastAsia"/>
          <w:color w:val="000000"/>
        </w:rPr>
        <w:t>机构审核并</w:t>
      </w:r>
      <w:r w:rsidR="00DD6555" w:rsidRPr="00151E0F">
        <w:rPr>
          <w:rFonts w:hAnsi="宋体" w:hint="eastAsia"/>
          <w:color w:val="000000"/>
        </w:rPr>
        <w:t>发布，平台审核完成后分配临床试验注册号，发布注册方案，完成注册。</w:t>
      </w:r>
    </w:p>
    <w:p w14:paraId="1BA82BBB" w14:textId="2A04ADCB" w:rsidR="002C6C6E" w:rsidRPr="00151E0F" w:rsidRDefault="002C6C6E" w:rsidP="004C3CC5">
      <w:pPr>
        <w:pStyle w:val="af1"/>
        <w:tabs>
          <w:tab w:val="center" w:pos="4201"/>
          <w:tab w:val="right" w:leader="dot" w:pos="9298"/>
        </w:tabs>
        <w:spacing w:line="360" w:lineRule="exact"/>
        <w:ind w:firstLine="420"/>
        <w:jc w:val="left"/>
        <w:rPr>
          <w:rFonts w:hAnsi="宋体"/>
          <w:color w:val="000000"/>
        </w:rPr>
      </w:pPr>
      <w:r w:rsidRPr="00151E0F">
        <w:rPr>
          <w:rFonts w:hAnsi="宋体" w:hint="eastAsia"/>
          <w:color w:val="000000"/>
        </w:rPr>
        <w:t>中国临床试验注册中心</w:t>
      </w:r>
      <w:r w:rsidR="002B1167">
        <w:rPr>
          <w:rFonts w:hAnsi="宋体" w:hint="eastAsia"/>
          <w:color w:val="000000"/>
        </w:rPr>
        <w:t>（</w:t>
      </w:r>
      <w:r w:rsidRPr="00151E0F">
        <w:rPr>
          <w:rFonts w:hAnsi="宋体" w:hint="eastAsia"/>
          <w:color w:val="000000"/>
        </w:rPr>
        <w:t>Chinese Clinical Trial Registry，</w:t>
      </w:r>
      <w:proofErr w:type="spellStart"/>
      <w:r w:rsidRPr="00151E0F">
        <w:rPr>
          <w:rFonts w:hAnsi="宋体" w:hint="eastAsia"/>
          <w:color w:val="000000"/>
        </w:rPr>
        <w:t>ChiCTR</w:t>
      </w:r>
      <w:proofErr w:type="spellEnd"/>
      <w:r w:rsidR="002B1167">
        <w:rPr>
          <w:rFonts w:hAnsi="宋体" w:hint="eastAsia"/>
          <w:color w:val="000000"/>
        </w:rPr>
        <w:t>）</w:t>
      </w:r>
      <w:r w:rsidRPr="00151E0F">
        <w:rPr>
          <w:rFonts w:hAnsi="宋体" w:hint="eastAsia"/>
          <w:color w:val="000000"/>
        </w:rPr>
        <w:t>由</w:t>
      </w:r>
      <w:r w:rsidR="00657551" w:rsidRPr="00151E0F">
        <w:rPr>
          <w:rFonts w:hAnsi="宋体" w:hint="eastAsia"/>
          <w:color w:val="000000"/>
        </w:rPr>
        <w:t>主要研究者</w:t>
      </w:r>
      <w:r w:rsidRPr="00151E0F">
        <w:rPr>
          <w:rFonts w:hAnsi="宋体" w:hint="eastAsia"/>
          <w:color w:val="000000"/>
        </w:rPr>
        <w:t>自行申请账户并完成上传，平台审核完成后分配临床试验注册号，发布注册方案，完成注册。</w:t>
      </w:r>
    </w:p>
    <w:p w14:paraId="2FE78CFA" w14:textId="769B5267" w:rsidR="002C6C6E" w:rsidRPr="00151E0F" w:rsidRDefault="002C6C6E" w:rsidP="004C3CC5">
      <w:pPr>
        <w:pStyle w:val="af1"/>
        <w:tabs>
          <w:tab w:val="center" w:pos="4201"/>
          <w:tab w:val="right" w:leader="dot" w:pos="9298"/>
        </w:tabs>
        <w:spacing w:line="360" w:lineRule="exact"/>
        <w:ind w:firstLine="420"/>
        <w:jc w:val="left"/>
        <w:rPr>
          <w:rFonts w:hAnsi="宋体"/>
          <w:color w:val="000000"/>
        </w:rPr>
      </w:pPr>
      <w:r w:rsidRPr="00151E0F">
        <w:rPr>
          <w:rFonts w:hAnsi="宋体" w:hint="eastAsia"/>
          <w:color w:val="000000"/>
        </w:rPr>
        <w:t>国际传统医学临床试验注册平台</w:t>
      </w:r>
      <w:r w:rsidR="002B1167">
        <w:rPr>
          <w:rFonts w:hAnsi="宋体" w:hint="eastAsia"/>
          <w:color w:val="000000"/>
        </w:rPr>
        <w:t>（</w:t>
      </w:r>
      <w:r w:rsidRPr="00151E0F">
        <w:rPr>
          <w:rFonts w:hAnsi="宋体" w:hint="eastAsia"/>
          <w:color w:val="000000"/>
        </w:rPr>
        <w:t>International Traditional Medicine Clinical Trial Registry，ITMCTR</w:t>
      </w:r>
      <w:r w:rsidR="002B1167">
        <w:rPr>
          <w:rFonts w:hAnsi="宋体" w:hint="eastAsia"/>
          <w:color w:val="000000"/>
        </w:rPr>
        <w:t>）</w:t>
      </w:r>
      <w:r w:rsidRPr="00151E0F">
        <w:rPr>
          <w:rFonts w:hAnsi="宋体" w:hint="eastAsia"/>
          <w:color w:val="000000"/>
        </w:rPr>
        <w:t>主要用于传统医学领域开展的临床试验（研究）的注册，由</w:t>
      </w:r>
      <w:r w:rsidR="00657551" w:rsidRPr="00151E0F">
        <w:rPr>
          <w:rFonts w:hAnsi="宋体" w:hint="eastAsia"/>
          <w:color w:val="000000"/>
        </w:rPr>
        <w:t>主要研究者</w:t>
      </w:r>
      <w:r w:rsidRPr="00151E0F">
        <w:rPr>
          <w:rFonts w:hAnsi="宋体" w:hint="eastAsia"/>
          <w:color w:val="000000"/>
        </w:rPr>
        <w:t>自行申请账户并完成上传，平台审核完成后分配临床试验注册号，发布注册方案，完成注册。</w:t>
      </w:r>
    </w:p>
    <w:p w14:paraId="66180BB1" w14:textId="1D6C4637" w:rsidR="00091D01" w:rsidRPr="00AA7B9B" w:rsidRDefault="00091D01" w:rsidP="00C37154">
      <w:pPr>
        <w:pStyle w:val="a3"/>
        <w:numPr>
          <w:ilvl w:val="0"/>
          <w:numId w:val="0"/>
        </w:numPr>
        <w:spacing w:line="360" w:lineRule="exact"/>
        <w:outlineLvl w:val="2"/>
        <w:rPr>
          <w:rFonts w:ascii="黑体" w:hAnsi="黑体"/>
        </w:rPr>
      </w:pPr>
      <w:r w:rsidRPr="00AA7B9B">
        <w:rPr>
          <w:rFonts w:ascii="黑体" w:hAnsi="黑体" w:hint="eastAsia"/>
        </w:rPr>
        <w:t>4</w:t>
      </w:r>
      <w:r w:rsidRPr="00AA7B9B">
        <w:rPr>
          <w:rFonts w:ascii="黑体" w:hAnsi="黑体"/>
        </w:rPr>
        <w:t>.4.</w:t>
      </w:r>
      <w:r w:rsidR="00AA6EF8" w:rsidRPr="00AA7B9B">
        <w:rPr>
          <w:rFonts w:ascii="黑体" w:hAnsi="黑体"/>
        </w:rPr>
        <w:t>5</w:t>
      </w:r>
      <w:r w:rsidRPr="00AA7B9B">
        <w:rPr>
          <w:rFonts w:ascii="黑体" w:hAnsi="黑体"/>
        </w:rPr>
        <w:t xml:space="preserve"> </w:t>
      </w:r>
      <w:r w:rsidRPr="00AA7B9B">
        <w:rPr>
          <w:rFonts w:ascii="黑体" w:hAnsi="黑体" w:hint="eastAsia"/>
        </w:rPr>
        <w:t>多中心临床研究立项</w:t>
      </w:r>
    </w:p>
    <w:p w14:paraId="2F3A2E89" w14:textId="2D8B0CDC" w:rsidR="00091D01" w:rsidRPr="00151E0F" w:rsidRDefault="00A741B2"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多中心临床研究</w:t>
      </w:r>
      <w:r w:rsidR="00DE2CC6" w:rsidRPr="00151E0F">
        <w:rPr>
          <w:rFonts w:hAnsi="宋体" w:hint="eastAsia"/>
          <w:color w:val="000000"/>
        </w:rPr>
        <w:t>的牵头机构与参与机构应签订临床研究协议，明确双方权利、义务及责任分担等。牵头机构对临床研究</w:t>
      </w:r>
      <w:proofErr w:type="gramStart"/>
      <w:r w:rsidR="00DE2CC6" w:rsidRPr="00151E0F">
        <w:rPr>
          <w:rFonts w:hAnsi="宋体" w:hint="eastAsia"/>
          <w:color w:val="000000"/>
        </w:rPr>
        <w:t>负主体</w:t>
      </w:r>
      <w:proofErr w:type="gramEnd"/>
      <w:r w:rsidR="00DE2CC6" w:rsidRPr="00151E0F">
        <w:rPr>
          <w:rFonts w:hAnsi="宋体" w:hint="eastAsia"/>
          <w:color w:val="000000"/>
        </w:rPr>
        <w:t>责任，参与机构对本机构参与的临床研究内容负责。</w:t>
      </w:r>
    </w:p>
    <w:p w14:paraId="69030B82" w14:textId="1AEDDCD0" w:rsidR="00C830E1" w:rsidRPr="00151E0F" w:rsidRDefault="00DE2CC6"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lastRenderedPageBreak/>
        <w:t>作为临床研究项目的牵头机构，首先应保证在项目实施前于本机构内完成临床研究项目</w:t>
      </w:r>
      <w:r w:rsidR="005E15FC">
        <w:rPr>
          <w:rFonts w:hAnsi="宋体" w:hint="eastAsia"/>
          <w:color w:val="000000"/>
        </w:rPr>
        <w:t>立项</w:t>
      </w:r>
      <w:r w:rsidRPr="00151E0F">
        <w:rPr>
          <w:rFonts w:hAnsi="宋体" w:hint="eastAsia"/>
          <w:color w:val="000000"/>
        </w:rPr>
        <w:t>。</w:t>
      </w:r>
      <w:r w:rsidR="00D44A8C" w:rsidRPr="00151E0F">
        <w:rPr>
          <w:rFonts w:hAnsi="宋体" w:hint="eastAsia"/>
          <w:color w:val="000000"/>
        </w:rPr>
        <w:t>其次，可通过明确职责与任务、建立协调机制、监督与评估以及建立奖惩机制等措施来有效约束参与单位按要求完成</w:t>
      </w:r>
      <w:r w:rsidR="008B4690" w:rsidRPr="00151E0F">
        <w:rPr>
          <w:rFonts w:hAnsi="宋体" w:hint="eastAsia"/>
          <w:color w:val="000000"/>
        </w:rPr>
        <w:t>项目</w:t>
      </w:r>
      <w:r w:rsidR="00D44A8C" w:rsidRPr="00151E0F">
        <w:rPr>
          <w:rFonts w:hAnsi="宋体" w:hint="eastAsia"/>
          <w:color w:val="000000"/>
        </w:rPr>
        <w:t>立项。</w:t>
      </w:r>
    </w:p>
    <w:p w14:paraId="33DE5D8A" w14:textId="72A96E8D" w:rsidR="00560D19" w:rsidRPr="00151E0F" w:rsidRDefault="00D44A8C" w:rsidP="004C3CC5">
      <w:pPr>
        <w:pStyle w:val="af1"/>
        <w:tabs>
          <w:tab w:val="center" w:pos="4201"/>
          <w:tab w:val="right" w:leader="dot" w:pos="9298"/>
        </w:tabs>
        <w:spacing w:line="360" w:lineRule="exact"/>
        <w:ind w:firstLine="420"/>
        <w:rPr>
          <w:rFonts w:hAnsi="宋体"/>
          <w:color w:val="000000"/>
        </w:rPr>
      </w:pPr>
      <w:r w:rsidRPr="00151E0F">
        <w:rPr>
          <w:rFonts w:hAnsi="宋体" w:hint="eastAsia"/>
          <w:color w:val="000000"/>
        </w:rPr>
        <w:t>作为临床研究项目的参与机构，可根据自身情况对多中心研究是否采用牵头机构科学性审查、伦理审查意见进行规定</w:t>
      </w:r>
      <w:r w:rsidR="00327A43" w:rsidRPr="00151E0F">
        <w:rPr>
          <w:rFonts w:hAnsi="宋体" w:hint="eastAsia"/>
          <w:color w:val="000000"/>
        </w:rPr>
        <w:t>（</w:t>
      </w:r>
      <w:r w:rsidRPr="00151E0F">
        <w:rPr>
          <w:rFonts w:hAnsi="宋体" w:hint="eastAsia"/>
          <w:color w:val="000000"/>
        </w:rPr>
        <w:t>若牵头机构已完成项目立项，可采用简易审查方式</w:t>
      </w:r>
      <w:r w:rsidR="00327A43" w:rsidRPr="00151E0F">
        <w:rPr>
          <w:rFonts w:hAnsi="宋体" w:hint="eastAsia"/>
          <w:color w:val="000000"/>
        </w:rPr>
        <w:t>）</w:t>
      </w:r>
      <w:r w:rsidRPr="00151E0F">
        <w:rPr>
          <w:rFonts w:hAnsi="宋体" w:hint="eastAsia"/>
          <w:color w:val="000000"/>
        </w:rPr>
        <w:t>。</w:t>
      </w:r>
      <w:r w:rsidR="00327A43" w:rsidRPr="00151E0F">
        <w:rPr>
          <w:rFonts w:hAnsi="宋体" w:hint="eastAsia"/>
          <w:color w:val="000000"/>
        </w:rPr>
        <w:t>多中心临床研究的参与机构无需在国家医学研究登记备案信息系统备案。</w:t>
      </w:r>
    </w:p>
    <w:p w14:paraId="4ED99A3D" w14:textId="55EB06BB" w:rsidR="008A1785" w:rsidRPr="00AA7B9B" w:rsidRDefault="008A1785" w:rsidP="00C37154">
      <w:pPr>
        <w:pStyle w:val="a3"/>
        <w:numPr>
          <w:ilvl w:val="0"/>
          <w:numId w:val="0"/>
        </w:numPr>
        <w:spacing w:line="360" w:lineRule="exact"/>
        <w:outlineLvl w:val="2"/>
        <w:rPr>
          <w:rFonts w:ascii="黑体" w:hAnsi="黑体"/>
        </w:rPr>
      </w:pPr>
      <w:r w:rsidRPr="00AA7B9B">
        <w:rPr>
          <w:rFonts w:ascii="黑体" w:hAnsi="黑体" w:hint="eastAsia"/>
        </w:rPr>
        <w:t>4</w:t>
      </w:r>
      <w:r w:rsidRPr="00AA7B9B">
        <w:rPr>
          <w:rFonts w:ascii="黑体" w:hAnsi="黑体"/>
        </w:rPr>
        <w:t>.4.</w:t>
      </w:r>
      <w:r w:rsidR="00AA6EF8" w:rsidRPr="00AA7B9B">
        <w:rPr>
          <w:rFonts w:ascii="黑体" w:hAnsi="黑体"/>
        </w:rPr>
        <w:t>6</w:t>
      </w:r>
      <w:r w:rsidRPr="00AA7B9B">
        <w:rPr>
          <w:rFonts w:ascii="黑体" w:hAnsi="黑体"/>
        </w:rPr>
        <w:t xml:space="preserve"> </w:t>
      </w:r>
      <w:r w:rsidRPr="00AA7B9B">
        <w:rPr>
          <w:rFonts w:ascii="黑体" w:hAnsi="黑体" w:hint="eastAsia"/>
        </w:rPr>
        <w:t>不予立项情形</w:t>
      </w:r>
    </w:p>
    <w:p w14:paraId="1748BC81" w14:textId="180B266A" w:rsidR="008A1785" w:rsidRDefault="00264AEC"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临床研究管理部门对提交材料进行</w:t>
      </w:r>
      <w:r w:rsidR="008A1785" w:rsidRPr="008A1785">
        <w:rPr>
          <w:rFonts w:asciiTheme="minorEastAsia" w:eastAsiaTheme="minorEastAsia" w:hAnsiTheme="minorEastAsia" w:hint="eastAsia"/>
          <w:color w:val="000000"/>
        </w:rPr>
        <w:t>审查</w:t>
      </w:r>
      <w:r>
        <w:rPr>
          <w:rFonts w:asciiTheme="minorEastAsia" w:eastAsiaTheme="minorEastAsia" w:hAnsiTheme="minorEastAsia" w:hint="eastAsia"/>
          <w:color w:val="000000"/>
        </w:rPr>
        <w:t>，</w:t>
      </w:r>
      <w:r w:rsidR="008A1785" w:rsidRPr="008A1785">
        <w:rPr>
          <w:rFonts w:asciiTheme="minorEastAsia" w:eastAsiaTheme="minorEastAsia" w:hAnsiTheme="minorEastAsia" w:hint="eastAsia"/>
          <w:color w:val="000000"/>
        </w:rPr>
        <w:t>如有以下情形之一的，不予立项：</w:t>
      </w:r>
    </w:p>
    <w:p w14:paraId="61159CAC" w14:textId="77777777" w:rsidR="008A1785" w:rsidRPr="008A1785" w:rsidRDefault="008A1785"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color w:val="000000"/>
        </w:rPr>
        <w:t xml:space="preserve">a)  </w:t>
      </w:r>
      <w:r w:rsidRPr="008A1785">
        <w:rPr>
          <w:rFonts w:asciiTheme="minorEastAsia" w:eastAsiaTheme="minorEastAsia" w:hAnsiTheme="minorEastAsia" w:hint="eastAsia"/>
          <w:color w:val="000000"/>
        </w:rPr>
        <w:t>不符合法律、法规、规章及规范性文件要求的；</w:t>
      </w:r>
    </w:p>
    <w:p w14:paraId="15284EFC" w14:textId="323CCF29" w:rsidR="008A1785" w:rsidRPr="008A1785" w:rsidRDefault="008A1785"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b</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007507F5">
        <w:rPr>
          <w:rFonts w:asciiTheme="minorEastAsia" w:eastAsiaTheme="minorEastAsia" w:hAnsiTheme="minorEastAsia" w:hint="eastAsia"/>
          <w:color w:val="000000"/>
        </w:rPr>
        <w:t>干预性研究</w:t>
      </w:r>
      <w:r w:rsidRPr="008A1785">
        <w:rPr>
          <w:rFonts w:asciiTheme="minorEastAsia" w:eastAsiaTheme="minorEastAsia" w:hAnsiTheme="minorEastAsia" w:hint="eastAsia"/>
          <w:color w:val="000000"/>
        </w:rPr>
        <w:t>未通过科学性审查的；</w:t>
      </w:r>
    </w:p>
    <w:p w14:paraId="466AE945" w14:textId="0552A457" w:rsidR="008A1785" w:rsidRPr="008A1785" w:rsidRDefault="008A1785" w:rsidP="007507F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c</w:t>
      </w:r>
      <w:r w:rsidRPr="008A1785">
        <w:rPr>
          <w:rFonts w:asciiTheme="minorEastAsia" w:eastAsiaTheme="minorEastAsia" w:hAnsiTheme="minorEastAsia" w:hint="eastAsia"/>
          <w:color w:val="000000"/>
        </w:rPr>
        <w:t>）</w:t>
      </w:r>
      <w:r w:rsidR="00112685">
        <w:rPr>
          <w:rFonts w:asciiTheme="minorEastAsia" w:eastAsiaTheme="minorEastAsia" w:hAnsiTheme="minorEastAsia" w:hint="eastAsia"/>
          <w:color w:val="000000"/>
        </w:rPr>
        <w:t xml:space="preserve"> </w:t>
      </w:r>
      <w:r w:rsidR="007507F5">
        <w:rPr>
          <w:rFonts w:asciiTheme="minorEastAsia" w:eastAsiaTheme="minorEastAsia" w:hAnsiTheme="minorEastAsia" w:hint="eastAsia"/>
          <w:color w:val="000000"/>
        </w:rPr>
        <w:t>伦理审查不符合要求的；</w:t>
      </w:r>
    </w:p>
    <w:p w14:paraId="6C63E539" w14:textId="77777777" w:rsidR="00112685" w:rsidRPr="008A1785" w:rsidRDefault="008A1785" w:rsidP="0011268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d</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00112685" w:rsidRPr="008A1785">
        <w:rPr>
          <w:rFonts w:asciiTheme="minorEastAsia" w:eastAsiaTheme="minorEastAsia" w:hAnsiTheme="minorEastAsia" w:hint="eastAsia"/>
          <w:color w:val="000000"/>
        </w:rPr>
        <w:t>违背科研诚信规范的；</w:t>
      </w:r>
    </w:p>
    <w:p w14:paraId="0B091564" w14:textId="77777777" w:rsidR="00112685" w:rsidRPr="008A1785" w:rsidRDefault="008A1785" w:rsidP="0011268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e</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00112685" w:rsidRPr="008A1785">
        <w:rPr>
          <w:rFonts w:asciiTheme="minorEastAsia" w:eastAsiaTheme="minorEastAsia" w:hAnsiTheme="minorEastAsia" w:hint="eastAsia"/>
          <w:color w:val="000000"/>
        </w:rPr>
        <w:t>研究前期准备不足，临床研究时机尚不成熟的；</w:t>
      </w:r>
    </w:p>
    <w:p w14:paraId="5E27A056" w14:textId="77777777" w:rsidR="00112685" w:rsidRPr="008A1785" w:rsidRDefault="008A1785" w:rsidP="0011268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f</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00112685" w:rsidRPr="008A1785">
        <w:rPr>
          <w:rFonts w:asciiTheme="minorEastAsia" w:eastAsiaTheme="minorEastAsia" w:hAnsiTheme="minorEastAsia" w:hint="eastAsia"/>
          <w:color w:val="000000"/>
        </w:rPr>
        <w:t>临床研究经费不足以完成临床研究的；</w:t>
      </w:r>
    </w:p>
    <w:p w14:paraId="03849FCD" w14:textId="77777777" w:rsidR="00112685" w:rsidRPr="008A1785" w:rsidRDefault="008A1785" w:rsidP="0011268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g</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00112685" w:rsidRPr="008A1785">
        <w:rPr>
          <w:rFonts w:asciiTheme="minorEastAsia" w:eastAsiaTheme="minorEastAsia" w:hAnsiTheme="minorEastAsia" w:hint="eastAsia"/>
          <w:color w:val="000000"/>
        </w:rPr>
        <w:t>药品、器械等产品不符合使用规范的；</w:t>
      </w:r>
    </w:p>
    <w:p w14:paraId="0AD249BA" w14:textId="77777777" w:rsidR="00112685" w:rsidRPr="008A1785" w:rsidRDefault="008A1785" w:rsidP="0011268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h</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00112685" w:rsidRPr="008A1785">
        <w:rPr>
          <w:rFonts w:asciiTheme="minorEastAsia" w:eastAsiaTheme="minorEastAsia" w:hAnsiTheme="minorEastAsia" w:hint="eastAsia"/>
          <w:color w:val="000000"/>
        </w:rPr>
        <w:t>临床研究的安全风险超出实施医疗卫生机构和研究者可控范围的；</w:t>
      </w:r>
    </w:p>
    <w:p w14:paraId="6F1122DE" w14:textId="4E774AC9" w:rsidR="008D23A3" w:rsidRPr="008A1785" w:rsidRDefault="00112685" w:rsidP="00274661">
      <w:pPr>
        <w:pStyle w:val="af1"/>
        <w:tabs>
          <w:tab w:val="center" w:pos="4201"/>
          <w:tab w:val="right" w:leader="dot" w:pos="9298"/>
        </w:tabs>
        <w:spacing w:line="360" w:lineRule="exact"/>
        <w:ind w:firstLine="420"/>
        <w:rPr>
          <w:rFonts w:asciiTheme="minorEastAsia" w:eastAsiaTheme="minorEastAsia" w:hAnsiTheme="minorEastAsia"/>
          <w:color w:val="000000"/>
        </w:rPr>
      </w:pPr>
      <w:proofErr w:type="spellStart"/>
      <w:r>
        <w:rPr>
          <w:rFonts w:asciiTheme="minorEastAsia" w:eastAsiaTheme="minorEastAsia" w:hAnsiTheme="minorEastAsia" w:hint="eastAsia"/>
          <w:color w:val="000000"/>
        </w:rPr>
        <w:t>i</w:t>
      </w:r>
      <w:proofErr w:type="spellEnd"/>
      <w:r>
        <w:rPr>
          <w:rFonts w:asciiTheme="minorEastAsia" w:eastAsiaTheme="minorEastAsia" w:hAnsiTheme="minorEastAsia" w:hint="eastAsia"/>
          <w:color w:val="000000"/>
        </w:rPr>
        <w:t xml:space="preserve">） </w:t>
      </w:r>
      <w:r w:rsidR="008A1785" w:rsidRPr="008A1785">
        <w:rPr>
          <w:rFonts w:asciiTheme="minorEastAsia" w:eastAsiaTheme="minorEastAsia" w:hAnsiTheme="minorEastAsia" w:hint="eastAsia"/>
          <w:color w:val="000000"/>
        </w:rPr>
        <w:t>可能存在商业贿赂或其他不当利益关系的。</w:t>
      </w:r>
    </w:p>
    <w:p w14:paraId="7E7722F0" w14:textId="7603A828" w:rsidR="0069392C" w:rsidRPr="00AA7B9B" w:rsidRDefault="0069392C" w:rsidP="00C37154">
      <w:pPr>
        <w:pStyle w:val="a2"/>
        <w:numPr>
          <w:ilvl w:val="0"/>
          <w:numId w:val="0"/>
        </w:numPr>
        <w:spacing w:line="360" w:lineRule="exact"/>
        <w:outlineLvl w:val="1"/>
        <w:rPr>
          <w:rFonts w:ascii="黑体" w:hAnsi="黑体"/>
        </w:rPr>
      </w:pPr>
      <w:bookmarkStart w:id="37" w:name="_Toc179274094"/>
      <w:r w:rsidRPr="00AA7B9B">
        <w:rPr>
          <w:rFonts w:ascii="黑体" w:hAnsi="黑体" w:hint="eastAsia"/>
          <w:color w:val="000000"/>
        </w:rPr>
        <w:t>4</w:t>
      </w:r>
      <w:r w:rsidRPr="00AA7B9B">
        <w:rPr>
          <w:rFonts w:ascii="黑体" w:hAnsi="黑体"/>
          <w:color w:val="000000"/>
        </w:rPr>
        <w:t xml:space="preserve">.5 </w:t>
      </w:r>
      <w:r w:rsidRPr="00AA7B9B">
        <w:rPr>
          <w:rFonts w:ascii="黑体" w:hAnsi="黑体" w:hint="eastAsia"/>
        </w:rPr>
        <w:t>财务管理</w:t>
      </w:r>
      <w:bookmarkEnd w:id="37"/>
    </w:p>
    <w:p w14:paraId="551FEBA7" w14:textId="34DD76D5" w:rsidR="004E1A6B" w:rsidRDefault="004E1A6B"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医疗卫生机构应</w:t>
      </w:r>
      <w:r w:rsidRPr="004E1A6B">
        <w:rPr>
          <w:rFonts w:asciiTheme="minorEastAsia" w:eastAsiaTheme="minorEastAsia" w:hAnsiTheme="minorEastAsia" w:hint="eastAsia"/>
          <w:color w:val="000000"/>
        </w:rPr>
        <w:t>根据国家法律法规和文件要求，对批准立项的临床研究经费纳入</w:t>
      </w:r>
      <w:r>
        <w:rPr>
          <w:rFonts w:asciiTheme="minorEastAsia" w:eastAsiaTheme="minorEastAsia" w:hAnsiTheme="minorEastAsia" w:hint="eastAsia"/>
          <w:color w:val="000000"/>
        </w:rPr>
        <w:t>机构</w:t>
      </w:r>
      <w:r w:rsidRPr="004E1A6B">
        <w:rPr>
          <w:rFonts w:asciiTheme="minorEastAsia" w:eastAsiaTheme="minorEastAsia" w:hAnsiTheme="minorEastAsia" w:hint="eastAsia"/>
          <w:color w:val="000000"/>
        </w:rPr>
        <w:t>收支进行统一管理，专款专用。</w:t>
      </w:r>
      <w:r>
        <w:rPr>
          <w:rFonts w:asciiTheme="minorEastAsia" w:eastAsiaTheme="minorEastAsia" w:hAnsiTheme="minorEastAsia" w:hint="eastAsia"/>
          <w:color w:val="000000"/>
        </w:rPr>
        <w:t>机构</w:t>
      </w:r>
      <w:r w:rsidRPr="004E1A6B">
        <w:rPr>
          <w:rFonts w:asciiTheme="minorEastAsia" w:eastAsiaTheme="minorEastAsia" w:hAnsiTheme="minorEastAsia" w:hint="eastAsia"/>
          <w:color w:val="000000"/>
        </w:rPr>
        <w:t>内设科室、部门和个人不得私自收受临床研究项目经费及物品。</w:t>
      </w:r>
    </w:p>
    <w:p w14:paraId="55E18B2B" w14:textId="61E42931" w:rsidR="004E1A6B" w:rsidRDefault="004E1A6B"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sidRPr="004E1A6B">
        <w:rPr>
          <w:rFonts w:asciiTheme="minorEastAsia" w:eastAsiaTheme="minorEastAsia" w:hAnsiTheme="minorEastAsia" w:hint="eastAsia"/>
          <w:color w:val="000000"/>
        </w:rPr>
        <w:t>研究者应当严格执行</w:t>
      </w:r>
      <w:r>
        <w:rPr>
          <w:rFonts w:asciiTheme="minorEastAsia" w:eastAsiaTheme="minorEastAsia" w:hAnsiTheme="minorEastAsia" w:hint="eastAsia"/>
          <w:color w:val="000000"/>
        </w:rPr>
        <w:t>医疗卫生机构的</w:t>
      </w:r>
      <w:r w:rsidRPr="004E1A6B">
        <w:rPr>
          <w:rFonts w:asciiTheme="minorEastAsia" w:eastAsiaTheme="minorEastAsia" w:hAnsiTheme="minorEastAsia" w:hint="eastAsia"/>
          <w:color w:val="000000"/>
        </w:rPr>
        <w:t>规章制度，合理使用研究经费，不得擅自调整或挪作他用。</w:t>
      </w:r>
    </w:p>
    <w:p w14:paraId="1281CE84" w14:textId="090D19B7" w:rsidR="00D46B44" w:rsidRPr="004E1A6B" w:rsidRDefault="004E1A6B"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医疗卫生机构或</w:t>
      </w:r>
      <w:r w:rsidRPr="004E1A6B">
        <w:rPr>
          <w:rFonts w:asciiTheme="minorEastAsia" w:eastAsiaTheme="minorEastAsia" w:hAnsiTheme="minorEastAsia" w:hint="eastAsia"/>
          <w:color w:val="000000"/>
        </w:rPr>
        <w:t>研究者严禁违规</w:t>
      </w:r>
      <w:proofErr w:type="gramStart"/>
      <w:r w:rsidRPr="004E1A6B">
        <w:rPr>
          <w:rFonts w:asciiTheme="minorEastAsia" w:eastAsiaTheme="minorEastAsia" w:hAnsiTheme="minorEastAsia" w:hint="eastAsia"/>
          <w:color w:val="000000"/>
        </w:rPr>
        <w:t>向研究</w:t>
      </w:r>
      <w:proofErr w:type="gramEnd"/>
      <w:r w:rsidR="005E15FC">
        <w:rPr>
          <w:rFonts w:asciiTheme="minorEastAsia" w:eastAsiaTheme="minorEastAsia" w:hAnsiTheme="minorEastAsia" w:hint="eastAsia"/>
          <w:color w:val="000000"/>
        </w:rPr>
        <w:t>参与者</w:t>
      </w:r>
      <w:r w:rsidRPr="004E1A6B">
        <w:rPr>
          <w:rFonts w:asciiTheme="minorEastAsia" w:eastAsiaTheme="minorEastAsia" w:hAnsiTheme="minorEastAsia" w:hint="eastAsia"/>
          <w:color w:val="000000"/>
        </w:rPr>
        <w:t>收取与研究相关的费用</w:t>
      </w:r>
      <w:r>
        <w:rPr>
          <w:rFonts w:asciiTheme="minorEastAsia" w:eastAsiaTheme="minorEastAsia" w:hAnsiTheme="minorEastAsia" w:hint="eastAsia"/>
          <w:color w:val="000000"/>
        </w:rPr>
        <w:t>。</w:t>
      </w:r>
    </w:p>
    <w:p w14:paraId="13FC2D9E" w14:textId="4E15054E" w:rsidR="00D46B44" w:rsidRPr="00AA7B9B" w:rsidRDefault="00D46B44" w:rsidP="00C37154">
      <w:pPr>
        <w:pStyle w:val="a2"/>
        <w:numPr>
          <w:ilvl w:val="0"/>
          <w:numId w:val="0"/>
        </w:numPr>
        <w:spacing w:line="360" w:lineRule="exact"/>
        <w:outlineLvl w:val="1"/>
        <w:rPr>
          <w:rFonts w:ascii="黑体" w:hAnsi="黑体"/>
        </w:rPr>
      </w:pPr>
      <w:bookmarkStart w:id="38" w:name="_Toc179274095"/>
      <w:r w:rsidRPr="00AA7B9B">
        <w:rPr>
          <w:rFonts w:ascii="黑体" w:hAnsi="黑体" w:hint="eastAsia"/>
          <w:color w:val="000000"/>
        </w:rPr>
        <w:t>4</w:t>
      </w:r>
      <w:r w:rsidRPr="00AA7B9B">
        <w:rPr>
          <w:rFonts w:ascii="黑体" w:hAnsi="黑体"/>
          <w:color w:val="000000"/>
        </w:rPr>
        <w:t xml:space="preserve">.6 </w:t>
      </w:r>
      <w:r w:rsidRPr="00AA7B9B">
        <w:rPr>
          <w:rFonts w:ascii="黑体" w:hAnsi="黑体" w:hint="eastAsia"/>
        </w:rPr>
        <w:t>实施管理</w:t>
      </w:r>
      <w:bookmarkEnd w:id="38"/>
    </w:p>
    <w:p w14:paraId="2A4596EF" w14:textId="29C33590" w:rsidR="000506E8" w:rsidRPr="00AA7B9B" w:rsidRDefault="000506E8" w:rsidP="00C37154">
      <w:pPr>
        <w:pStyle w:val="a3"/>
        <w:numPr>
          <w:ilvl w:val="0"/>
          <w:numId w:val="0"/>
        </w:numPr>
        <w:spacing w:line="360" w:lineRule="exact"/>
        <w:outlineLvl w:val="2"/>
        <w:rPr>
          <w:rFonts w:ascii="黑体" w:hAnsi="黑体"/>
        </w:rPr>
      </w:pPr>
      <w:r w:rsidRPr="00AA7B9B">
        <w:rPr>
          <w:rFonts w:ascii="黑体" w:hAnsi="黑体" w:hint="eastAsia"/>
          <w:color w:val="000000"/>
        </w:rPr>
        <w:t>4</w:t>
      </w:r>
      <w:r w:rsidRPr="00AA7B9B">
        <w:rPr>
          <w:rFonts w:ascii="黑体" w:hAnsi="黑体"/>
          <w:color w:val="000000"/>
        </w:rPr>
        <w:t xml:space="preserve">.6.1 </w:t>
      </w:r>
      <w:r w:rsidRPr="00AA7B9B">
        <w:rPr>
          <w:rFonts w:ascii="黑体" w:hAnsi="黑体" w:hint="eastAsia"/>
        </w:rPr>
        <w:t>项目变更</w:t>
      </w:r>
    </w:p>
    <w:p w14:paraId="40EAB153" w14:textId="6BCB7D9D" w:rsidR="000506E8" w:rsidRPr="000506E8" w:rsidRDefault="00840795" w:rsidP="004C3CC5">
      <w:pPr>
        <w:pStyle w:val="af1"/>
        <w:spacing w:line="360" w:lineRule="exact"/>
        <w:ind w:firstLine="420"/>
      </w:pPr>
      <w:r>
        <w:rPr>
          <w:rFonts w:hint="eastAsia"/>
        </w:rPr>
        <w:t>在研究过程中，若需对已完成立项的临床研究项目进行变更，应由</w:t>
      </w:r>
      <w:r w:rsidR="00657551">
        <w:rPr>
          <w:rFonts w:hint="eastAsia"/>
        </w:rPr>
        <w:t>主要研究者</w:t>
      </w:r>
      <w:r>
        <w:rPr>
          <w:rFonts w:hint="eastAsia"/>
        </w:rPr>
        <w:t>向临床研究管理部门</w:t>
      </w:r>
      <w:r w:rsidR="00703BA9">
        <w:rPr>
          <w:rFonts w:hint="eastAsia"/>
        </w:rPr>
        <w:t>报告。管理部门可根据变更内容进行分类管理，未发生实质性修改（如研究名称微小调整、多中心</w:t>
      </w:r>
      <w:r w:rsidR="00C830E1">
        <w:rPr>
          <w:rFonts w:hint="eastAsia"/>
        </w:rPr>
        <w:t>研究</w:t>
      </w:r>
      <w:r w:rsidR="00703BA9">
        <w:rPr>
          <w:rFonts w:hint="eastAsia"/>
        </w:rPr>
        <w:t>参与单位</w:t>
      </w:r>
      <w:r w:rsidR="00C830E1">
        <w:rPr>
          <w:rFonts w:hint="eastAsia"/>
        </w:rPr>
        <w:t>调整</w:t>
      </w:r>
      <w:r w:rsidR="00703BA9">
        <w:rPr>
          <w:rFonts w:hint="eastAsia"/>
        </w:rPr>
        <w:t>、变更项目联系人等）的临床研究项目登记修改后可继续</w:t>
      </w:r>
      <w:r w:rsidR="00206D4B">
        <w:rPr>
          <w:rFonts w:hint="eastAsia"/>
        </w:rPr>
        <w:t>按</w:t>
      </w:r>
      <w:r w:rsidR="00C830E1">
        <w:rPr>
          <w:rFonts w:hint="eastAsia"/>
        </w:rPr>
        <w:t>原</w:t>
      </w:r>
      <w:r w:rsidR="00206D4B">
        <w:rPr>
          <w:rFonts w:hint="eastAsia"/>
        </w:rPr>
        <w:t>计划开展；发生实质性修改（如研究目的/对象/方法/主要终点的变更、统计方法更改等）的临床研究项目应重新进行科学性审查和伦理审查，涉及临床研究备案及注册</w:t>
      </w:r>
      <w:r w:rsidR="00944046">
        <w:rPr>
          <w:rFonts w:hint="eastAsia"/>
        </w:rPr>
        <w:t>的</w:t>
      </w:r>
      <w:r w:rsidR="00206D4B">
        <w:rPr>
          <w:rFonts w:hint="eastAsia"/>
        </w:rPr>
        <w:t>内容也应</w:t>
      </w:r>
      <w:r w:rsidR="00944046">
        <w:rPr>
          <w:rFonts w:hint="eastAsia"/>
        </w:rPr>
        <w:t>及时</w:t>
      </w:r>
      <w:r w:rsidR="00206D4B">
        <w:rPr>
          <w:rFonts w:hint="eastAsia"/>
        </w:rPr>
        <w:t>更正。</w:t>
      </w:r>
    </w:p>
    <w:p w14:paraId="007ADC54" w14:textId="5DB96F9F" w:rsidR="000506E8" w:rsidRPr="00AA7B9B" w:rsidRDefault="000506E8" w:rsidP="00C37154">
      <w:pPr>
        <w:pStyle w:val="a3"/>
        <w:numPr>
          <w:ilvl w:val="0"/>
          <w:numId w:val="0"/>
        </w:numPr>
        <w:spacing w:line="360" w:lineRule="exact"/>
        <w:outlineLvl w:val="2"/>
        <w:rPr>
          <w:rFonts w:ascii="黑体" w:hAnsi="黑体"/>
        </w:rPr>
      </w:pPr>
      <w:r w:rsidRPr="00AA7B9B">
        <w:rPr>
          <w:rFonts w:ascii="黑体" w:hAnsi="黑体" w:hint="eastAsia"/>
          <w:color w:val="000000"/>
        </w:rPr>
        <w:t>4</w:t>
      </w:r>
      <w:r w:rsidRPr="00AA7B9B">
        <w:rPr>
          <w:rFonts w:ascii="黑体" w:hAnsi="黑体"/>
          <w:color w:val="000000"/>
        </w:rPr>
        <w:t xml:space="preserve">.6.2 </w:t>
      </w:r>
      <w:r w:rsidRPr="00AA7B9B">
        <w:rPr>
          <w:rFonts w:ascii="黑体" w:hAnsi="黑体" w:hint="eastAsia"/>
        </w:rPr>
        <w:t>项目暂停/终止</w:t>
      </w:r>
    </w:p>
    <w:p w14:paraId="7BACC25F" w14:textId="77777777" w:rsidR="00C830E1" w:rsidRDefault="001936F4" w:rsidP="004C3CC5">
      <w:pPr>
        <w:pStyle w:val="af1"/>
        <w:spacing w:line="360" w:lineRule="exact"/>
        <w:ind w:firstLine="420"/>
      </w:pPr>
      <w:r>
        <w:rPr>
          <w:rFonts w:hint="eastAsia"/>
        </w:rPr>
        <w:t>在研究过程中，若需对已完成立项的临床研究项目申请暂停或终止，应由主要研究者向临床研究管理部门报告并说明原因</w:t>
      </w:r>
      <w:r w:rsidR="00C830E1">
        <w:rPr>
          <w:rFonts w:hint="eastAsia"/>
        </w:rPr>
        <w:t>（一般要求提交纸质说明）</w:t>
      </w:r>
      <w:r>
        <w:rPr>
          <w:rFonts w:hint="eastAsia"/>
        </w:rPr>
        <w:t>，经</w:t>
      </w:r>
      <w:r w:rsidR="00C830E1">
        <w:rPr>
          <w:rFonts w:hint="eastAsia"/>
        </w:rPr>
        <w:t>临床研究</w:t>
      </w:r>
      <w:r>
        <w:rPr>
          <w:rFonts w:hint="eastAsia"/>
        </w:rPr>
        <w:t>管理部门评估后作出是否同意暂停或终止的决定。</w:t>
      </w:r>
    </w:p>
    <w:p w14:paraId="2DFC2133" w14:textId="050D5D79" w:rsidR="000506E8" w:rsidRPr="000506E8" w:rsidRDefault="001936F4" w:rsidP="004C3CC5">
      <w:pPr>
        <w:pStyle w:val="af1"/>
        <w:spacing w:line="360" w:lineRule="exact"/>
        <w:ind w:firstLine="420"/>
      </w:pPr>
      <w:r>
        <w:rPr>
          <w:rFonts w:hint="eastAsia"/>
        </w:rPr>
        <w:lastRenderedPageBreak/>
        <w:t>若暂停或终止项目为干预性研究且</w:t>
      </w:r>
      <w:r w:rsidR="00CB5645">
        <w:rPr>
          <w:rFonts w:hint="eastAsia"/>
        </w:rPr>
        <w:t>研究参与者</w:t>
      </w:r>
      <w:r>
        <w:rPr>
          <w:rFonts w:hint="eastAsia"/>
        </w:rPr>
        <w:t>已入组，临床研究管理部门应要求主要研究者制定方案以保障</w:t>
      </w:r>
      <w:r w:rsidR="00CB5645">
        <w:rPr>
          <w:rFonts w:hint="eastAsia"/>
        </w:rPr>
        <w:t>研究参与者</w:t>
      </w:r>
      <w:r>
        <w:rPr>
          <w:rFonts w:hint="eastAsia"/>
        </w:rPr>
        <w:t>权益。</w:t>
      </w:r>
      <w:r w:rsidR="00944046">
        <w:rPr>
          <w:rFonts w:hint="eastAsia"/>
        </w:rPr>
        <w:t>已暂停/终止的临床研究项目应在备案及注册系统及时更新</w:t>
      </w:r>
      <w:r w:rsidR="00B20811">
        <w:rPr>
          <w:rFonts w:hint="eastAsia"/>
        </w:rPr>
        <w:t>研究状态</w:t>
      </w:r>
      <w:r w:rsidR="00944046">
        <w:rPr>
          <w:rFonts w:hint="eastAsia"/>
        </w:rPr>
        <w:t>。</w:t>
      </w:r>
    </w:p>
    <w:p w14:paraId="57211E86" w14:textId="2B7274E9" w:rsidR="000506E8" w:rsidRPr="00AA7B9B" w:rsidRDefault="000506E8" w:rsidP="00C37154">
      <w:pPr>
        <w:pStyle w:val="a3"/>
        <w:numPr>
          <w:ilvl w:val="0"/>
          <w:numId w:val="0"/>
        </w:numPr>
        <w:spacing w:line="360" w:lineRule="exact"/>
        <w:outlineLvl w:val="2"/>
        <w:rPr>
          <w:rFonts w:ascii="黑体" w:hAnsi="黑体"/>
        </w:rPr>
      </w:pPr>
      <w:r w:rsidRPr="00AA7B9B">
        <w:rPr>
          <w:rFonts w:ascii="黑体" w:hAnsi="黑体" w:hint="eastAsia"/>
          <w:color w:val="000000"/>
        </w:rPr>
        <w:t>4</w:t>
      </w:r>
      <w:r w:rsidRPr="00AA7B9B">
        <w:rPr>
          <w:rFonts w:ascii="黑体" w:hAnsi="黑体"/>
          <w:color w:val="000000"/>
        </w:rPr>
        <w:t xml:space="preserve">.6.3 </w:t>
      </w:r>
      <w:r w:rsidRPr="00AA7B9B">
        <w:rPr>
          <w:rFonts w:ascii="黑体" w:hAnsi="黑体" w:hint="eastAsia"/>
        </w:rPr>
        <w:t>安全性评价</w:t>
      </w:r>
    </w:p>
    <w:p w14:paraId="6246BD50" w14:textId="3F5B2DEA" w:rsidR="008A1785" w:rsidRPr="00D46B44" w:rsidRDefault="00932826" w:rsidP="00932826">
      <w:pPr>
        <w:pStyle w:val="af1"/>
        <w:tabs>
          <w:tab w:val="center" w:pos="4201"/>
          <w:tab w:val="right" w:leader="dot" w:pos="9298"/>
        </w:tabs>
        <w:spacing w:line="360" w:lineRule="exact"/>
        <w:ind w:firstLine="420"/>
        <w:rPr>
          <w:rFonts w:ascii="黑体" w:eastAsia="黑体" w:hAnsi="黑体"/>
          <w:color w:val="000000"/>
        </w:rPr>
      </w:pPr>
      <w:r>
        <w:rPr>
          <w:rFonts w:hint="eastAsia"/>
        </w:rPr>
        <w:t>医疗卫生机构应当制定临床研究不良事件记录、报告和处理相关的规章制度和规范标准。若发生不良事件，</w:t>
      </w:r>
      <w:r w:rsidR="00C76573">
        <w:rPr>
          <w:rFonts w:hint="eastAsia"/>
        </w:rPr>
        <w:t>应</w:t>
      </w:r>
      <w:r>
        <w:rPr>
          <w:rFonts w:hint="eastAsia"/>
        </w:rPr>
        <w:t>由临床研究管理委员会与伦理委员会根据不良事件的性质及严重程度进行评估，及时</w:t>
      </w:r>
      <w:proofErr w:type="gramStart"/>
      <w:r>
        <w:rPr>
          <w:rFonts w:hint="eastAsia"/>
        </w:rPr>
        <w:t>作出</w:t>
      </w:r>
      <w:proofErr w:type="gramEnd"/>
      <w:r>
        <w:rPr>
          <w:rFonts w:hint="eastAsia"/>
        </w:rPr>
        <w:t>继续、暂停或终止决定，并保障已入组</w:t>
      </w:r>
      <w:r w:rsidR="00CB5645">
        <w:rPr>
          <w:rFonts w:hint="eastAsia"/>
        </w:rPr>
        <w:t>研究参与者</w:t>
      </w:r>
      <w:r>
        <w:rPr>
          <w:rFonts w:hint="eastAsia"/>
        </w:rPr>
        <w:t>权益。</w:t>
      </w:r>
    </w:p>
    <w:p w14:paraId="381BD0DD" w14:textId="25D3868F" w:rsidR="000506E8" w:rsidRPr="00AA7B9B" w:rsidRDefault="000506E8" w:rsidP="00C37154">
      <w:pPr>
        <w:pStyle w:val="a3"/>
        <w:numPr>
          <w:ilvl w:val="0"/>
          <w:numId w:val="0"/>
        </w:numPr>
        <w:spacing w:line="360" w:lineRule="exact"/>
        <w:outlineLvl w:val="2"/>
        <w:rPr>
          <w:rFonts w:ascii="黑体" w:hAnsi="黑体"/>
        </w:rPr>
      </w:pPr>
      <w:r w:rsidRPr="00AA7B9B">
        <w:rPr>
          <w:rFonts w:ascii="黑体" w:hAnsi="黑体" w:hint="eastAsia"/>
          <w:color w:val="000000"/>
        </w:rPr>
        <w:t>4</w:t>
      </w:r>
      <w:r w:rsidRPr="00AA7B9B">
        <w:rPr>
          <w:rFonts w:ascii="黑体" w:hAnsi="黑体"/>
          <w:color w:val="000000"/>
        </w:rPr>
        <w:t xml:space="preserve">.6.4 </w:t>
      </w:r>
      <w:proofErr w:type="gramStart"/>
      <w:r w:rsidRPr="00AA7B9B">
        <w:rPr>
          <w:rFonts w:ascii="黑体" w:hAnsi="黑体" w:hint="eastAsia"/>
          <w:color w:val="000000"/>
        </w:rPr>
        <w:t>源数据</w:t>
      </w:r>
      <w:proofErr w:type="gramEnd"/>
      <w:r w:rsidRPr="00AA7B9B">
        <w:rPr>
          <w:rFonts w:ascii="黑体" w:hAnsi="黑体" w:hint="eastAsia"/>
          <w:color w:val="000000"/>
        </w:rPr>
        <w:t>及</w:t>
      </w:r>
      <w:r w:rsidRPr="00AA7B9B">
        <w:rPr>
          <w:rFonts w:ascii="黑体" w:hAnsi="黑体" w:hint="eastAsia"/>
        </w:rPr>
        <w:t>档案管理</w:t>
      </w:r>
    </w:p>
    <w:p w14:paraId="3EDDE7B4" w14:textId="31FA0A71" w:rsidR="000506E8" w:rsidRDefault="007A4537" w:rsidP="004C3CC5">
      <w:pPr>
        <w:pStyle w:val="af1"/>
        <w:spacing w:line="360" w:lineRule="exact"/>
        <w:ind w:firstLine="420"/>
      </w:pPr>
      <w:r>
        <w:rPr>
          <w:rFonts w:hint="eastAsia"/>
        </w:rPr>
        <w:t>医疗卫生机构应当建立临床研究</w:t>
      </w:r>
      <w:proofErr w:type="gramStart"/>
      <w:r>
        <w:rPr>
          <w:rFonts w:hint="eastAsia"/>
        </w:rPr>
        <w:t>源数据</w:t>
      </w:r>
      <w:proofErr w:type="gramEnd"/>
      <w:r>
        <w:rPr>
          <w:rFonts w:hint="eastAsia"/>
        </w:rPr>
        <w:t>的管理体系，</w:t>
      </w:r>
      <w:r w:rsidR="00AA74B8">
        <w:rPr>
          <w:rFonts w:hint="eastAsia"/>
        </w:rPr>
        <w:t>鼓励</w:t>
      </w:r>
      <w:r>
        <w:rPr>
          <w:rFonts w:hint="eastAsia"/>
        </w:rPr>
        <w:t>集中统一存储，</w:t>
      </w:r>
      <w:r w:rsidR="00AA74B8">
        <w:rPr>
          <w:rFonts w:hint="eastAsia"/>
        </w:rPr>
        <w:t>保障临床研究数据在收集、记录、修改、存储、传输、使用和销毁等全生命周期的真实性、准确性、完整性、规范性、保密性，确保数据可查询、可溯源。</w:t>
      </w:r>
    </w:p>
    <w:p w14:paraId="6890E707" w14:textId="1665EA42" w:rsidR="000506E8" w:rsidRPr="000506E8" w:rsidRDefault="00E14FA2" w:rsidP="004C3CC5">
      <w:pPr>
        <w:pStyle w:val="af1"/>
        <w:spacing w:line="360" w:lineRule="exact"/>
        <w:ind w:firstLine="420"/>
      </w:pPr>
      <w:r>
        <w:rPr>
          <w:rFonts w:hint="eastAsia"/>
        </w:rPr>
        <w:t>在确保安全的前提下，医疗卫生机构可将临床研究档案实行电子归档。</w:t>
      </w:r>
      <w:proofErr w:type="gramStart"/>
      <w:r>
        <w:rPr>
          <w:rFonts w:hint="eastAsia"/>
        </w:rPr>
        <w:t>自研究</w:t>
      </w:r>
      <w:proofErr w:type="gramEnd"/>
      <w:r>
        <w:rPr>
          <w:rFonts w:hint="eastAsia"/>
        </w:rPr>
        <w:t>结束之日起，档案保存年限不少于1</w:t>
      </w:r>
      <w:r>
        <w:t>0</w:t>
      </w:r>
      <w:r>
        <w:rPr>
          <w:rFonts w:hint="eastAsia"/>
        </w:rPr>
        <w:t>年。</w:t>
      </w:r>
    </w:p>
    <w:p w14:paraId="7190153D" w14:textId="5CBB6AF8" w:rsidR="000506E8" w:rsidRPr="00AA7B9B" w:rsidRDefault="000506E8" w:rsidP="00C37154">
      <w:pPr>
        <w:pStyle w:val="a3"/>
        <w:numPr>
          <w:ilvl w:val="0"/>
          <w:numId w:val="0"/>
        </w:numPr>
        <w:spacing w:line="360" w:lineRule="exact"/>
        <w:outlineLvl w:val="2"/>
        <w:rPr>
          <w:rFonts w:ascii="黑体" w:hAnsi="黑体"/>
        </w:rPr>
      </w:pPr>
      <w:r w:rsidRPr="00AA7B9B">
        <w:rPr>
          <w:rFonts w:ascii="黑体" w:hAnsi="黑体" w:hint="eastAsia"/>
          <w:color w:val="000000"/>
        </w:rPr>
        <w:t>4</w:t>
      </w:r>
      <w:r w:rsidRPr="00AA7B9B">
        <w:rPr>
          <w:rFonts w:ascii="黑体" w:hAnsi="黑体"/>
          <w:color w:val="000000"/>
        </w:rPr>
        <w:t xml:space="preserve">.6.5 </w:t>
      </w:r>
      <w:proofErr w:type="gramStart"/>
      <w:r w:rsidRPr="00AA7B9B">
        <w:rPr>
          <w:rFonts w:ascii="黑体" w:hAnsi="黑体" w:hint="eastAsia"/>
          <w:color w:val="000000"/>
        </w:rPr>
        <w:t>结项管理</w:t>
      </w:r>
      <w:proofErr w:type="gramEnd"/>
    </w:p>
    <w:p w14:paraId="5FAE8070" w14:textId="6A7E4BBE" w:rsidR="00C830E1" w:rsidRDefault="00E950DA" w:rsidP="00E950DA">
      <w:pPr>
        <w:pStyle w:val="af1"/>
        <w:tabs>
          <w:tab w:val="center" w:pos="4201"/>
          <w:tab w:val="right" w:leader="dot" w:pos="9298"/>
        </w:tabs>
        <w:spacing w:line="360" w:lineRule="exact"/>
        <w:ind w:firstLine="420"/>
        <w:rPr>
          <w:rFonts w:asciiTheme="minorEastAsia" w:eastAsiaTheme="minorEastAsia" w:hAnsiTheme="minorEastAsia"/>
          <w:color w:val="000000"/>
        </w:rPr>
      </w:pPr>
      <w:r w:rsidRPr="00E950DA">
        <w:rPr>
          <w:rFonts w:asciiTheme="minorEastAsia" w:eastAsiaTheme="minorEastAsia" w:hAnsiTheme="minorEastAsia" w:hint="eastAsia"/>
          <w:color w:val="000000"/>
        </w:rPr>
        <w:t>临床研究终止或完成时，</w:t>
      </w:r>
      <w:r w:rsidR="00657551">
        <w:rPr>
          <w:rFonts w:asciiTheme="minorEastAsia" w:eastAsiaTheme="minorEastAsia" w:hAnsiTheme="minorEastAsia" w:hint="eastAsia"/>
          <w:color w:val="000000"/>
        </w:rPr>
        <w:t>主要研究者</w:t>
      </w:r>
      <w:r w:rsidRPr="00E950DA">
        <w:rPr>
          <w:rFonts w:asciiTheme="minorEastAsia" w:eastAsiaTheme="minorEastAsia" w:hAnsiTheme="minorEastAsia" w:hint="eastAsia"/>
          <w:color w:val="000000"/>
        </w:rPr>
        <w:t>应根据研究开展情况，形成全面、客观、准确的研究报告</w:t>
      </w:r>
      <w:r>
        <w:rPr>
          <w:rFonts w:asciiTheme="minorEastAsia" w:eastAsiaTheme="minorEastAsia" w:hAnsiTheme="minorEastAsia" w:hint="eastAsia"/>
          <w:color w:val="000000"/>
        </w:rPr>
        <w:t>，</w:t>
      </w:r>
      <w:r w:rsidR="000947C5">
        <w:rPr>
          <w:rFonts w:asciiTheme="minorEastAsia" w:eastAsiaTheme="minorEastAsia" w:hAnsiTheme="minorEastAsia" w:hint="eastAsia"/>
          <w:color w:val="000000"/>
        </w:rPr>
        <w:t>如实声明利益冲突</w:t>
      </w:r>
      <w:r w:rsidRPr="00E950DA">
        <w:rPr>
          <w:rFonts w:asciiTheme="minorEastAsia" w:eastAsiaTheme="minorEastAsia" w:hAnsiTheme="minorEastAsia" w:hint="eastAsia"/>
          <w:color w:val="000000"/>
        </w:rPr>
        <w:t>并提交至临床研究管理</w:t>
      </w:r>
      <w:r w:rsidR="00F16E82">
        <w:rPr>
          <w:rFonts w:asciiTheme="minorEastAsia" w:eastAsiaTheme="minorEastAsia" w:hAnsiTheme="minorEastAsia" w:hint="eastAsia"/>
          <w:color w:val="000000"/>
        </w:rPr>
        <w:t>部门</w:t>
      </w:r>
      <w:r w:rsidRPr="00E950DA">
        <w:rPr>
          <w:rFonts w:asciiTheme="minorEastAsia" w:eastAsiaTheme="minorEastAsia" w:hAnsiTheme="minorEastAsia" w:hint="eastAsia"/>
          <w:color w:val="000000"/>
        </w:rPr>
        <w:t>进行审核、归档。</w:t>
      </w:r>
    </w:p>
    <w:p w14:paraId="04C5D838" w14:textId="3D82E472" w:rsidR="00E950DA" w:rsidRDefault="00E950DA" w:rsidP="00E950DA">
      <w:pPr>
        <w:pStyle w:val="af1"/>
        <w:tabs>
          <w:tab w:val="center" w:pos="4201"/>
          <w:tab w:val="right" w:leader="dot" w:pos="9298"/>
        </w:tabs>
        <w:spacing w:line="360" w:lineRule="exact"/>
        <w:ind w:firstLine="420"/>
        <w:rPr>
          <w:rFonts w:ascii="黑体" w:eastAsia="黑体" w:hAnsi="黑体"/>
          <w:color w:val="000000"/>
        </w:rPr>
      </w:pPr>
      <w:r w:rsidRPr="00E950DA">
        <w:rPr>
          <w:rFonts w:asciiTheme="minorEastAsia" w:eastAsiaTheme="minorEastAsia" w:hAnsiTheme="minorEastAsia" w:hint="eastAsia"/>
          <w:color w:val="000000"/>
        </w:rPr>
        <w:t>审核通过后，研究结项。</w:t>
      </w:r>
      <w:proofErr w:type="gramStart"/>
      <w:r w:rsidRPr="00E950DA">
        <w:rPr>
          <w:rFonts w:asciiTheme="minorEastAsia" w:eastAsiaTheme="minorEastAsia" w:hAnsiTheme="minorEastAsia" w:hint="eastAsia"/>
          <w:color w:val="000000"/>
        </w:rPr>
        <w:t>结项后</w:t>
      </w:r>
      <w:proofErr w:type="gramEnd"/>
      <w:r w:rsidRPr="00E950DA">
        <w:rPr>
          <w:rFonts w:asciiTheme="minorEastAsia" w:eastAsiaTheme="minorEastAsia" w:hAnsiTheme="minorEastAsia" w:hint="eastAsia"/>
          <w:color w:val="000000"/>
        </w:rPr>
        <w:t>的研究报告</w:t>
      </w:r>
      <w:r w:rsidRPr="00E05B88">
        <w:rPr>
          <w:rFonts w:asciiTheme="minorEastAsia" w:eastAsiaTheme="minorEastAsia" w:hAnsiTheme="minorEastAsia" w:hint="eastAsia"/>
          <w:color w:val="000000"/>
        </w:rPr>
        <w:t>由</w:t>
      </w:r>
      <w:r w:rsidR="00657551" w:rsidRPr="00E05B88">
        <w:rPr>
          <w:rFonts w:asciiTheme="minorEastAsia" w:eastAsiaTheme="minorEastAsia" w:hAnsiTheme="minorEastAsia" w:hint="eastAsia"/>
          <w:color w:val="000000"/>
        </w:rPr>
        <w:t>主要研究者</w:t>
      </w:r>
      <w:r w:rsidRPr="00E05B88">
        <w:rPr>
          <w:rFonts w:asciiTheme="minorEastAsia" w:eastAsiaTheme="minorEastAsia" w:hAnsiTheme="minorEastAsia" w:hint="eastAsia"/>
          <w:color w:val="000000"/>
        </w:rPr>
        <w:t>上传</w:t>
      </w:r>
      <w:r w:rsidRPr="00E950DA">
        <w:rPr>
          <w:rFonts w:asciiTheme="minorEastAsia" w:eastAsiaTheme="minorEastAsia" w:hAnsiTheme="minorEastAsia" w:hint="eastAsia"/>
          <w:color w:val="000000"/>
        </w:rPr>
        <w:t>至</w:t>
      </w:r>
      <w:r w:rsidRPr="00237F49">
        <w:rPr>
          <w:rFonts w:asciiTheme="minorEastAsia" w:eastAsiaTheme="minorEastAsia" w:hAnsiTheme="minorEastAsia" w:hint="eastAsia"/>
          <w:color w:val="000000"/>
        </w:rPr>
        <w:t>国家医学研究登记备案信息系统</w:t>
      </w:r>
      <w:r w:rsidR="004404A3">
        <w:rPr>
          <w:rFonts w:asciiTheme="minorEastAsia" w:eastAsiaTheme="minorEastAsia" w:hAnsiTheme="minorEastAsia" w:hint="eastAsia"/>
          <w:color w:val="000000"/>
        </w:rPr>
        <w:t>及临床研究</w:t>
      </w:r>
      <w:r w:rsidR="00FA43A5">
        <w:rPr>
          <w:rFonts w:asciiTheme="minorEastAsia" w:eastAsiaTheme="minorEastAsia" w:hAnsiTheme="minorEastAsia" w:hint="eastAsia"/>
          <w:color w:val="000000"/>
        </w:rPr>
        <w:t>注册网站。</w:t>
      </w:r>
    </w:p>
    <w:p w14:paraId="5F7FE544" w14:textId="4671A70E" w:rsidR="0096709E" w:rsidRPr="00AA7B9B" w:rsidRDefault="0096709E" w:rsidP="00C37154">
      <w:pPr>
        <w:pStyle w:val="a3"/>
        <w:numPr>
          <w:ilvl w:val="0"/>
          <w:numId w:val="0"/>
        </w:numPr>
        <w:spacing w:line="360" w:lineRule="exact"/>
        <w:outlineLvl w:val="2"/>
        <w:rPr>
          <w:rFonts w:ascii="黑体" w:hAnsi="黑体"/>
          <w:color w:val="000000"/>
        </w:rPr>
      </w:pPr>
      <w:r w:rsidRPr="00AA7B9B">
        <w:rPr>
          <w:rFonts w:ascii="黑体" w:hAnsi="黑体" w:hint="eastAsia"/>
          <w:color w:val="000000"/>
        </w:rPr>
        <w:t>4</w:t>
      </w:r>
      <w:r w:rsidRPr="00AA7B9B">
        <w:rPr>
          <w:rFonts w:ascii="黑体" w:hAnsi="黑体"/>
          <w:color w:val="000000"/>
        </w:rPr>
        <w:t xml:space="preserve">.6.6 </w:t>
      </w:r>
      <w:r w:rsidRPr="00AA7B9B">
        <w:rPr>
          <w:rFonts w:ascii="黑体" w:hAnsi="黑体" w:hint="eastAsia"/>
          <w:color w:val="000000"/>
        </w:rPr>
        <w:t>暂停/终止研究情形</w:t>
      </w:r>
    </w:p>
    <w:p w14:paraId="1122A6EB" w14:textId="376ECC8B" w:rsidR="003D216F" w:rsidRPr="003D216F" w:rsidRDefault="003D216F"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临床研究管理部门应充分考虑</w:t>
      </w:r>
      <w:r w:rsidR="00CB5645">
        <w:rPr>
          <w:rFonts w:asciiTheme="minorEastAsia" w:eastAsiaTheme="minorEastAsia" w:hAnsiTheme="minorEastAsia" w:hint="eastAsia"/>
          <w:color w:val="000000"/>
        </w:rPr>
        <w:t>研究参与者</w:t>
      </w:r>
      <w:r>
        <w:rPr>
          <w:rFonts w:asciiTheme="minorEastAsia" w:eastAsiaTheme="minorEastAsia" w:hAnsiTheme="minorEastAsia" w:hint="eastAsia"/>
          <w:color w:val="000000"/>
        </w:rPr>
        <w:t>安全，</w:t>
      </w:r>
      <w:r w:rsidRPr="008A1785">
        <w:rPr>
          <w:rFonts w:asciiTheme="minorEastAsia" w:eastAsiaTheme="minorEastAsia" w:hAnsiTheme="minorEastAsia" w:hint="eastAsia"/>
          <w:color w:val="000000"/>
        </w:rPr>
        <w:t>如有以下情形之一的，</w:t>
      </w:r>
      <w:r>
        <w:rPr>
          <w:rFonts w:asciiTheme="minorEastAsia" w:eastAsiaTheme="minorEastAsia" w:hAnsiTheme="minorEastAsia" w:hint="eastAsia"/>
          <w:color w:val="000000"/>
        </w:rPr>
        <w:t>医疗卫生机构应暂停/终止研究</w:t>
      </w:r>
      <w:r w:rsidRPr="008A1785">
        <w:rPr>
          <w:rFonts w:asciiTheme="minorEastAsia" w:eastAsiaTheme="minorEastAsia" w:hAnsiTheme="minorEastAsia" w:hint="eastAsia"/>
          <w:color w:val="000000"/>
        </w:rPr>
        <w:t>：</w:t>
      </w:r>
    </w:p>
    <w:p w14:paraId="6C8CB9A7" w14:textId="60BC5050" w:rsidR="003D216F" w:rsidRPr="008A1785" w:rsidRDefault="003D216F"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color w:val="000000"/>
        </w:rPr>
        <w:t xml:space="preserve">a)  </w:t>
      </w:r>
      <w:r w:rsidRPr="003D216F">
        <w:rPr>
          <w:rFonts w:asciiTheme="minorEastAsia" w:eastAsiaTheme="minorEastAsia" w:hAnsiTheme="minorEastAsia" w:hint="eastAsia"/>
          <w:color w:val="000000"/>
        </w:rPr>
        <w:t>存在违反法律法规、规章的行为</w:t>
      </w:r>
      <w:r w:rsidRPr="008A1785">
        <w:rPr>
          <w:rFonts w:asciiTheme="minorEastAsia" w:eastAsiaTheme="minorEastAsia" w:hAnsiTheme="minorEastAsia" w:hint="eastAsia"/>
          <w:color w:val="000000"/>
        </w:rPr>
        <w:t>；</w:t>
      </w:r>
    </w:p>
    <w:p w14:paraId="6DBB1A73" w14:textId="4C26AB15" w:rsidR="003D216F" w:rsidRPr="008A1785" w:rsidRDefault="003D216F"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b</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Pr="003D216F">
        <w:rPr>
          <w:rFonts w:asciiTheme="minorEastAsia" w:eastAsiaTheme="minorEastAsia" w:hAnsiTheme="minorEastAsia" w:hint="eastAsia"/>
          <w:color w:val="000000"/>
        </w:rPr>
        <w:t>存在违背伦理原则或科研诚信原则的行为</w:t>
      </w:r>
      <w:r w:rsidRPr="008A1785">
        <w:rPr>
          <w:rFonts w:asciiTheme="minorEastAsia" w:eastAsiaTheme="minorEastAsia" w:hAnsiTheme="minorEastAsia" w:hint="eastAsia"/>
          <w:color w:val="000000"/>
        </w:rPr>
        <w:t>；</w:t>
      </w:r>
    </w:p>
    <w:p w14:paraId="3DF2A570" w14:textId="45D55658" w:rsidR="003D216F" w:rsidRPr="008A1785" w:rsidRDefault="003D216F"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c</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Pr="003D216F">
        <w:rPr>
          <w:rFonts w:asciiTheme="minorEastAsia" w:eastAsiaTheme="minorEastAsia" w:hAnsiTheme="minorEastAsia" w:hint="eastAsia"/>
          <w:color w:val="000000"/>
        </w:rPr>
        <w:t>研究过程中发现相关药品、器械可能存在严重质量缺陷</w:t>
      </w:r>
      <w:r w:rsidRPr="008A1785">
        <w:rPr>
          <w:rFonts w:asciiTheme="minorEastAsia" w:eastAsiaTheme="minorEastAsia" w:hAnsiTheme="minorEastAsia" w:hint="eastAsia"/>
          <w:color w:val="000000"/>
        </w:rPr>
        <w:t>；</w:t>
      </w:r>
    </w:p>
    <w:p w14:paraId="20C196AD" w14:textId="5C7FA4EA" w:rsidR="003D216F" w:rsidRPr="008A1785" w:rsidRDefault="003D216F"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d</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Pr="003D216F">
        <w:rPr>
          <w:rFonts w:asciiTheme="minorEastAsia" w:eastAsiaTheme="minorEastAsia" w:hAnsiTheme="minorEastAsia" w:hint="eastAsia"/>
          <w:color w:val="000000"/>
        </w:rPr>
        <w:t>发现临床研究存在严重安全风险</w:t>
      </w:r>
      <w:r w:rsidRPr="008A1785">
        <w:rPr>
          <w:rFonts w:asciiTheme="minorEastAsia" w:eastAsiaTheme="minorEastAsia" w:hAnsiTheme="minorEastAsia" w:hint="eastAsia"/>
          <w:color w:val="000000"/>
        </w:rPr>
        <w:t>；</w:t>
      </w:r>
    </w:p>
    <w:p w14:paraId="3DBE2E49" w14:textId="24C28B87" w:rsidR="003D216F" w:rsidRPr="008A1785" w:rsidRDefault="003D216F"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e</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Pr="003D216F">
        <w:rPr>
          <w:rFonts w:asciiTheme="minorEastAsia" w:eastAsiaTheme="minorEastAsia" w:hAnsiTheme="minorEastAsia" w:hint="eastAsia"/>
          <w:color w:val="000000"/>
        </w:rPr>
        <w:t>存在商业贿赂或其他不当利益关系</w:t>
      </w:r>
      <w:r w:rsidRPr="008A1785">
        <w:rPr>
          <w:rFonts w:asciiTheme="minorEastAsia" w:eastAsiaTheme="minorEastAsia" w:hAnsiTheme="minorEastAsia" w:hint="eastAsia"/>
          <w:color w:val="000000"/>
        </w:rPr>
        <w:t>；</w:t>
      </w:r>
    </w:p>
    <w:p w14:paraId="2D49BB92" w14:textId="7A198BB8" w:rsidR="000506E8" w:rsidRPr="00840795" w:rsidRDefault="003D216F" w:rsidP="0084079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f</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Pr="003D216F">
        <w:rPr>
          <w:rFonts w:asciiTheme="minorEastAsia" w:eastAsiaTheme="minorEastAsia" w:hAnsiTheme="minorEastAsia" w:hint="eastAsia"/>
          <w:color w:val="000000"/>
        </w:rPr>
        <w:t>违规使用研究经费的行为</w:t>
      </w:r>
      <w:r w:rsidR="00840795">
        <w:rPr>
          <w:rFonts w:asciiTheme="minorEastAsia" w:eastAsiaTheme="minorEastAsia" w:hAnsiTheme="minorEastAsia" w:hint="eastAsia"/>
          <w:color w:val="000000"/>
        </w:rPr>
        <w:t>。</w:t>
      </w:r>
    </w:p>
    <w:p w14:paraId="48339BDF" w14:textId="29E98D2A" w:rsidR="00D46B44" w:rsidRPr="00AA7B9B" w:rsidRDefault="00D46B44" w:rsidP="00C37154">
      <w:pPr>
        <w:pStyle w:val="a2"/>
        <w:numPr>
          <w:ilvl w:val="0"/>
          <w:numId w:val="0"/>
        </w:numPr>
        <w:spacing w:line="360" w:lineRule="exact"/>
        <w:outlineLvl w:val="1"/>
        <w:rPr>
          <w:rFonts w:ascii="黑体" w:hAnsi="黑体"/>
        </w:rPr>
      </w:pPr>
      <w:bookmarkStart w:id="39" w:name="_Toc179274096"/>
      <w:r w:rsidRPr="00AA7B9B">
        <w:rPr>
          <w:rFonts w:ascii="黑体" w:hAnsi="黑体" w:hint="eastAsia"/>
          <w:color w:val="000000"/>
        </w:rPr>
        <w:t>4</w:t>
      </w:r>
      <w:r w:rsidRPr="00AA7B9B">
        <w:rPr>
          <w:rFonts w:ascii="黑体" w:hAnsi="黑体"/>
          <w:color w:val="000000"/>
        </w:rPr>
        <w:t xml:space="preserve">.7 </w:t>
      </w:r>
      <w:r w:rsidR="00100650" w:rsidRPr="00AA7B9B">
        <w:rPr>
          <w:rFonts w:ascii="黑体" w:hAnsi="黑体" w:hint="eastAsia"/>
          <w:color w:val="000000"/>
        </w:rPr>
        <w:t>质量控制</w:t>
      </w:r>
      <w:bookmarkEnd w:id="39"/>
    </w:p>
    <w:p w14:paraId="2513177F" w14:textId="0EE350DE" w:rsidR="00496D10" w:rsidRDefault="00496D10" w:rsidP="004C3CC5">
      <w:pPr>
        <w:pStyle w:val="af1"/>
        <w:spacing w:line="360" w:lineRule="exact"/>
        <w:ind w:firstLine="420"/>
      </w:pPr>
      <w:r>
        <w:rPr>
          <w:rFonts w:hint="eastAsia"/>
        </w:rPr>
        <w:t>医疗卫生机构应完善质量控制体系。</w:t>
      </w:r>
      <w:r w:rsidRPr="00496D10">
        <w:rPr>
          <w:rFonts w:hint="eastAsia"/>
        </w:rPr>
        <w:t>自我监控项目进展情况以符合相关法律法规的要求</w:t>
      </w:r>
      <w:r>
        <w:rPr>
          <w:rFonts w:hint="eastAsia"/>
        </w:rPr>
        <w:t>；</w:t>
      </w:r>
      <w:r w:rsidRPr="00496D10">
        <w:rPr>
          <w:rFonts w:hint="eastAsia"/>
        </w:rPr>
        <w:t>检查</w:t>
      </w:r>
      <w:r w:rsidR="00CB5645">
        <w:rPr>
          <w:rFonts w:hint="eastAsia"/>
        </w:rPr>
        <w:t>研究参与者</w:t>
      </w:r>
      <w:r w:rsidRPr="00496D10">
        <w:rPr>
          <w:rFonts w:hint="eastAsia"/>
        </w:rPr>
        <w:t>的安全是否得到保障</w:t>
      </w:r>
      <w:r>
        <w:rPr>
          <w:rFonts w:hint="eastAsia"/>
        </w:rPr>
        <w:t>；确保临床研究项目的质量，控制风险；评估研究的实施是否严格按照研究方案和标准操作规范操作；检查所有研究指导和质量标准是否得以执行，及时发现任何纰漏和错误；保证临床研究的真实性和可靠性</w:t>
      </w:r>
      <w:proofErr w:type="gramStart"/>
      <w:r>
        <w:rPr>
          <w:rFonts w:hint="eastAsia"/>
        </w:rPr>
        <w:t>且数据</w:t>
      </w:r>
      <w:proofErr w:type="gramEnd"/>
      <w:r>
        <w:rPr>
          <w:rFonts w:hint="eastAsia"/>
        </w:rPr>
        <w:t>可溯源。</w:t>
      </w:r>
    </w:p>
    <w:p w14:paraId="761F47D2" w14:textId="7F362D8C" w:rsidR="00496D10" w:rsidRPr="00496D10" w:rsidRDefault="00496D10" w:rsidP="004C3CC5">
      <w:pPr>
        <w:pStyle w:val="af1"/>
        <w:spacing w:line="360" w:lineRule="exact"/>
        <w:ind w:firstLine="420"/>
      </w:pPr>
      <w:r>
        <w:rPr>
          <w:rFonts w:hint="eastAsia"/>
        </w:rPr>
        <w:t>质量控制要点包括</w:t>
      </w:r>
      <w:r w:rsidR="00C830E1">
        <w:rPr>
          <w:rFonts w:hint="eastAsia"/>
        </w:rPr>
        <w:t>但不限于以下</w:t>
      </w:r>
      <w:r>
        <w:rPr>
          <w:rFonts w:hint="eastAsia"/>
        </w:rPr>
        <w:t>5个方面：</w:t>
      </w:r>
    </w:p>
    <w:p w14:paraId="34E6833D" w14:textId="77E41344" w:rsidR="00496D10" w:rsidRPr="008A1785" w:rsidRDefault="00496D10"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color w:val="000000"/>
        </w:rPr>
        <w:t xml:space="preserve">a) </w:t>
      </w:r>
      <w:r>
        <w:rPr>
          <w:rFonts w:asciiTheme="minorEastAsia" w:eastAsiaTheme="minorEastAsia" w:hAnsiTheme="minorEastAsia" w:hint="eastAsia"/>
          <w:color w:val="000000"/>
        </w:rPr>
        <w:t>研究开展前条件与合</w:t>
      </w:r>
      <w:proofErr w:type="gramStart"/>
      <w:r>
        <w:rPr>
          <w:rFonts w:asciiTheme="minorEastAsia" w:eastAsiaTheme="minorEastAsia" w:hAnsiTheme="minorEastAsia" w:hint="eastAsia"/>
          <w:color w:val="000000"/>
        </w:rPr>
        <w:t>规</w:t>
      </w:r>
      <w:proofErr w:type="gramEnd"/>
      <w:r>
        <w:rPr>
          <w:rFonts w:asciiTheme="minorEastAsia" w:eastAsiaTheme="minorEastAsia" w:hAnsiTheme="minorEastAsia" w:hint="eastAsia"/>
          <w:color w:val="000000"/>
        </w:rPr>
        <w:t>性。注意事项：</w:t>
      </w:r>
      <w:r w:rsidRPr="00496D10">
        <w:rPr>
          <w:rFonts w:asciiTheme="minorEastAsia" w:eastAsiaTheme="minorEastAsia" w:hAnsiTheme="minorEastAsia" w:hint="eastAsia"/>
          <w:color w:val="000000"/>
        </w:rPr>
        <w:t>方案、知情同意书是否是伦理批准的版本</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研究者手册是否充分告知前期的研究信息</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病例报告表设计是否与方案保持一致</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各中心方案签字</w:t>
      </w:r>
      <w:proofErr w:type="gramStart"/>
      <w:r w:rsidRPr="00496D10">
        <w:rPr>
          <w:rFonts w:asciiTheme="minorEastAsia" w:eastAsiaTheme="minorEastAsia" w:hAnsiTheme="minorEastAsia" w:hint="eastAsia"/>
          <w:color w:val="000000"/>
        </w:rPr>
        <w:t>页是否</w:t>
      </w:r>
      <w:proofErr w:type="gramEnd"/>
      <w:r w:rsidRPr="00496D10">
        <w:rPr>
          <w:rFonts w:asciiTheme="minorEastAsia" w:eastAsiaTheme="minorEastAsia" w:hAnsiTheme="minorEastAsia" w:hint="eastAsia"/>
          <w:color w:val="000000"/>
        </w:rPr>
        <w:t>完备</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参与的研究者是否授权</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修订的方案是否获得伦理批准后实施</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更新的方案是否再次培训</w:t>
      </w:r>
      <w:r>
        <w:rPr>
          <w:rFonts w:asciiTheme="minorEastAsia" w:eastAsiaTheme="minorEastAsia" w:hAnsiTheme="minorEastAsia" w:hint="eastAsia"/>
          <w:color w:val="000000"/>
        </w:rPr>
        <w:t>等。</w:t>
      </w:r>
    </w:p>
    <w:p w14:paraId="0A458C9C" w14:textId="4F24023B" w:rsidR="00496D10" w:rsidRPr="008A1785" w:rsidRDefault="00496D10"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lastRenderedPageBreak/>
        <w:t>b</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筛选入组数据链的完整性。注意事项：</w:t>
      </w:r>
      <w:r w:rsidRPr="00496D10">
        <w:rPr>
          <w:rFonts w:asciiTheme="minorEastAsia" w:eastAsiaTheme="minorEastAsia" w:hAnsiTheme="minorEastAsia" w:hint="eastAsia"/>
          <w:color w:val="000000"/>
        </w:rPr>
        <w:t>完善鉴认代码表、筛选入选表的设计</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完整收集判断</w:t>
      </w:r>
      <w:proofErr w:type="gramStart"/>
      <w:r w:rsidR="00BA6086">
        <w:rPr>
          <w:rFonts w:asciiTheme="minorEastAsia" w:eastAsiaTheme="minorEastAsia" w:hAnsiTheme="minorEastAsia" w:hint="eastAsia"/>
          <w:color w:val="000000"/>
        </w:rPr>
        <w:t>纳</w:t>
      </w:r>
      <w:r w:rsidRPr="00496D10">
        <w:rPr>
          <w:rFonts w:asciiTheme="minorEastAsia" w:eastAsiaTheme="minorEastAsia" w:hAnsiTheme="minorEastAsia" w:hint="eastAsia"/>
          <w:color w:val="000000"/>
        </w:rPr>
        <w:t>排标准</w:t>
      </w:r>
      <w:proofErr w:type="gramEnd"/>
      <w:r w:rsidRPr="00496D10">
        <w:rPr>
          <w:rFonts w:asciiTheme="minorEastAsia" w:eastAsiaTheme="minorEastAsia" w:hAnsiTheme="minorEastAsia" w:hint="eastAsia"/>
          <w:color w:val="000000"/>
        </w:rPr>
        <w:t>的客观证据</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合理使用入组审核表</w:t>
      </w:r>
      <w:r>
        <w:rPr>
          <w:rFonts w:asciiTheme="minorEastAsia" w:eastAsiaTheme="minorEastAsia" w:hAnsiTheme="minorEastAsia" w:hint="eastAsia"/>
          <w:color w:val="000000"/>
        </w:rPr>
        <w:t>等。</w:t>
      </w:r>
    </w:p>
    <w:p w14:paraId="29300128" w14:textId="1EE46878" w:rsidR="00496D10" w:rsidRPr="008A1785" w:rsidRDefault="00496D10"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c</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知情同意的真实完整性。注意事项：</w:t>
      </w:r>
      <w:r w:rsidRPr="00496D10">
        <w:rPr>
          <w:rFonts w:asciiTheme="minorEastAsia" w:eastAsiaTheme="minorEastAsia" w:hAnsiTheme="minorEastAsia" w:hint="eastAsia"/>
          <w:color w:val="000000"/>
        </w:rPr>
        <w:t>签署时间不得早于伦理批准时间</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签署时间不得早于筛选时间</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保证充分的知情时间，知情过程不能流于形式</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授权的研究者具备本机构的执业资质</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更新版知情是否及时签署</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弱势群体是否获得法定代理人或见证人签字</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不得存在代签现象</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知情过程是否载入可溯源的电子病历系统中</w:t>
      </w:r>
      <w:r>
        <w:rPr>
          <w:rFonts w:asciiTheme="minorEastAsia" w:eastAsiaTheme="minorEastAsia" w:hAnsiTheme="minorEastAsia" w:hint="eastAsia"/>
          <w:color w:val="000000"/>
        </w:rPr>
        <w:t>等。</w:t>
      </w:r>
    </w:p>
    <w:p w14:paraId="31A9361F" w14:textId="44685CEC" w:rsidR="00496D10" w:rsidRPr="008A1785" w:rsidRDefault="00496D10"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d</w:t>
      </w:r>
      <w:r w:rsidRPr="008A1785">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过程记录及化验检查等数据可溯源性</w:t>
      </w:r>
      <w:r>
        <w:rPr>
          <w:rFonts w:asciiTheme="minorEastAsia" w:eastAsiaTheme="minorEastAsia" w:hAnsiTheme="minorEastAsia" w:hint="eastAsia"/>
          <w:color w:val="000000"/>
        </w:rPr>
        <w:t>。注意事项：</w:t>
      </w:r>
      <w:r w:rsidRPr="00496D10">
        <w:rPr>
          <w:rFonts w:asciiTheme="minorEastAsia" w:eastAsiaTheme="minorEastAsia" w:hAnsiTheme="minorEastAsia" w:hint="eastAsia"/>
          <w:color w:val="000000"/>
        </w:rPr>
        <w:t>研究产品的接收、发放、使用、储存、回收环节原始记录是否完整一致</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研究产品的规格、单位、批号是否齐备一致</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生物样本采集、预处理、保存、转运过程各环节原始记录是否完整一致</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运输和储存过程的条件是否符合方案要求</w:t>
      </w:r>
      <w:r>
        <w:rPr>
          <w:rFonts w:asciiTheme="minorEastAsia" w:eastAsiaTheme="minorEastAsia" w:hAnsiTheme="minorEastAsia" w:hint="eastAsia"/>
          <w:color w:val="000000"/>
        </w:rPr>
        <w:t>；</w:t>
      </w:r>
      <w:r w:rsidRPr="00496D10">
        <w:rPr>
          <w:rFonts w:asciiTheme="minorEastAsia" w:eastAsiaTheme="minorEastAsia" w:hAnsiTheme="minorEastAsia" w:hint="eastAsia"/>
          <w:color w:val="000000"/>
        </w:rPr>
        <w:t>保证过程记录与医院信息系统关联性和一致性</w:t>
      </w:r>
      <w:r>
        <w:rPr>
          <w:rFonts w:asciiTheme="minorEastAsia" w:eastAsiaTheme="minorEastAsia" w:hAnsiTheme="minorEastAsia" w:hint="eastAsia"/>
          <w:color w:val="000000"/>
        </w:rPr>
        <w:t>等。</w:t>
      </w:r>
    </w:p>
    <w:p w14:paraId="315736CA" w14:textId="018E74BF" w:rsidR="00496D10" w:rsidRPr="007A4537" w:rsidRDefault="00496D10"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e</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Pr="00496D10">
        <w:rPr>
          <w:rFonts w:asciiTheme="minorEastAsia" w:eastAsiaTheme="minorEastAsia" w:hAnsiTheme="minorEastAsia" w:hint="eastAsia"/>
          <w:color w:val="000000"/>
        </w:rPr>
        <w:t>安全性事件报告与处置的规范性</w:t>
      </w:r>
      <w:r w:rsidR="007861DA">
        <w:rPr>
          <w:rFonts w:asciiTheme="minorEastAsia" w:eastAsiaTheme="minorEastAsia" w:hAnsiTheme="minorEastAsia" w:hint="eastAsia"/>
          <w:color w:val="000000"/>
        </w:rPr>
        <w:t>。注意事项：</w:t>
      </w:r>
      <w:r w:rsidR="007861DA" w:rsidRPr="007861DA">
        <w:rPr>
          <w:rFonts w:asciiTheme="minorEastAsia" w:eastAsiaTheme="minorEastAsia" w:hAnsiTheme="minorEastAsia" w:hint="eastAsia"/>
          <w:color w:val="000000"/>
        </w:rPr>
        <w:t>加强对试验期间合并用药溯源和询问</w:t>
      </w:r>
      <w:r w:rsidR="007861DA">
        <w:rPr>
          <w:rFonts w:asciiTheme="minorEastAsia" w:eastAsiaTheme="minorEastAsia" w:hAnsiTheme="minorEastAsia" w:hint="eastAsia"/>
          <w:color w:val="000000"/>
        </w:rPr>
        <w:t>；</w:t>
      </w:r>
      <w:r w:rsidR="007861DA" w:rsidRPr="007861DA">
        <w:rPr>
          <w:rFonts w:asciiTheme="minorEastAsia" w:eastAsiaTheme="minorEastAsia" w:hAnsiTheme="minorEastAsia" w:hint="eastAsia"/>
          <w:color w:val="000000"/>
        </w:rPr>
        <w:t>注意不良事件及时处理上报和跟踪随访</w:t>
      </w:r>
      <w:r w:rsidR="007861DA">
        <w:rPr>
          <w:rFonts w:asciiTheme="minorEastAsia" w:eastAsiaTheme="minorEastAsia" w:hAnsiTheme="minorEastAsia" w:hint="eastAsia"/>
          <w:color w:val="000000"/>
        </w:rPr>
        <w:t>；</w:t>
      </w:r>
      <w:r w:rsidR="007861DA" w:rsidRPr="007861DA">
        <w:rPr>
          <w:rFonts w:asciiTheme="minorEastAsia" w:eastAsiaTheme="minorEastAsia" w:hAnsiTheme="minorEastAsia" w:hint="eastAsia"/>
          <w:color w:val="000000"/>
        </w:rPr>
        <w:t>保证判断同一</w:t>
      </w:r>
      <w:r w:rsidR="00CB5645">
        <w:rPr>
          <w:rFonts w:asciiTheme="minorEastAsia" w:eastAsiaTheme="minorEastAsia" w:hAnsiTheme="minorEastAsia" w:hint="eastAsia"/>
          <w:color w:val="000000"/>
        </w:rPr>
        <w:t>研究参与者</w:t>
      </w:r>
      <w:r w:rsidR="007861DA" w:rsidRPr="007861DA">
        <w:rPr>
          <w:rFonts w:asciiTheme="minorEastAsia" w:eastAsiaTheme="minorEastAsia" w:hAnsiTheme="minorEastAsia" w:hint="eastAsia"/>
          <w:color w:val="000000"/>
        </w:rPr>
        <w:t>不良事件严重程度的逻辑合理</w:t>
      </w:r>
      <w:r w:rsidR="007861DA">
        <w:rPr>
          <w:rFonts w:asciiTheme="minorEastAsia" w:eastAsiaTheme="minorEastAsia" w:hAnsiTheme="minorEastAsia" w:hint="eastAsia"/>
          <w:color w:val="000000"/>
        </w:rPr>
        <w:t>等。</w:t>
      </w:r>
    </w:p>
    <w:p w14:paraId="13B7C526" w14:textId="0881047D" w:rsidR="007A0E79" w:rsidRPr="00AA7B9B" w:rsidRDefault="007A0E79" w:rsidP="007A0E79">
      <w:pPr>
        <w:pStyle w:val="a2"/>
        <w:numPr>
          <w:ilvl w:val="0"/>
          <w:numId w:val="0"/>
        </w:numPr>
        <w:spacing w:line="360" w:lineRule="exact"/>
        <w:outlineLvl w:val="1"/>
        <w:rPr>
          <w:rFonts w:ascii="黑体" w:hAnsi="黑体"/>
        </w:rPr>
      </w:pPr>
      <w:bookmarkStart w:id="40" w:name="_Toc179274097"/>
      <w:r w:rsidRPr="00AA7B9B">
        <w:rPr>
          <w:rFonts w:ascii="黑体" w:hAnsi="黑体" w:hint="eastAsia"/>
          <w:color w:val="000000"/>
        </w:rPr>
        <w:t>4</w:t>
      </w:r>
      <w:r w:rsidRPr="00AA7B9B">
        <w:rPr>
          <w:rFonts w:ascii="黑体" w:hAnsi="黑体"/>
          <w:color w:val="000000"/>
        </w:rPr>
        <w:t xml:space="preserve">.8 </w:t>
      </w:r>
      <w:r w:rsidR="00100650" w:rsidRPr="00AA7B9B">
        <w:rPr>
          <w:rFonts w:ascii="黑体" w:hAnsi="黑体" w:hint="eastAsia"/>
        </w:rPr>
        <w:t>监督管理</w:t>
      </w:r>
      <w:bookmarkEnd w:id="40"/>
    </w:p>
    <w:p w14:paraId="55CA64F0" w14:textId="79CBFD61" w:rsidR="000506E8" w:rsidRDefault="000506E8"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医疗卫生机构应对机构内开展的</w:t>
      </w:r>
      <w:r w:rsidRPr="000506E8">
        <w:rPr>
          <w:rFonts w:asciiTheme="minorEastAsia" w:eastAsiaTheme="minorEastAsia" w:hAnsiTheme="minorEastAsia" w:hint="eastAsia"/>
          <w:color w:val="000000"/>
        </w:rPr>
        <w:t>临床研究</w:t>
      </w:r>
      <w:r>
        <w:rPr>
          <w:rFonts w:asciiTheme="minorEastAsia" w:eastAsiaTheme="minorEastAsia" w:hAnsiTheme="minorEastAsia" w:hint="eastAsia"/>
          <w:color w:val="000000"/>
        </w:rPr>
        <w:t>项目履行</w:t>
      </w:r>
      <w:r w:rsidRPr="000506E8">
        <w:rPr>
          <w:rFonts w:asciiTheme="minorEastAsia" w:eastAsiaTheme="minorEastAsia" w:hAnsiTheme="minorEastAsia" w:hint="eastAsia"/>
          <w:color w:val="000000"/>
        </w:rPr>
        <w:t>监督</w:t>
      </w:r>
      <w:r>
        <w:rPr>
          <w:rFonts w:asciiTheme="minorEastAsia" w:eastAsiaTheme="minorEastAsia" w:hAnsiTheme="minorEastAsia" w:hint="eastAsia"/>
          <w:color w:val="000000"/>
        </w:rPr>
        <w:t>管理职责。</w:t>
      </w:r>
    </w:p>
    <w:p w14:paraId="5A5D4BD9" w14:textId="77A8EF0F" w:rsidR="00D46B44" w:rsidRPr="008A1785" w:rsidRDefault="000506E8" w:rsidP="004C3CC5">
      <w:pPr>
        <w:pStyle w:val="af1"/>
        <w:tabs>
          <w:tab w:val="center" w:pos="4201"/>
          <w:tab w:val="right" w:leader="dot" w:pos="9298"/>
        </w:tabs>
        <w:spacing w:line="360" w:lineRule="exact"/>
        <w:ind w:firstLine="420"/>
        <w:rPr>
          <w:rFonts w:asciiTheme="minorEastAsia" w:eastAsiaTheme="minorEastAsia" w:hAnsiTheme="minorEastAsia"/>
          <w:color w:val="000000"/>
        </w:rPr>
      </w:pPr>
      <w:proofErr w:type="gramStart"/>
      <w:r>
        <w:rPr>
          <w:rFonts w:asciiTheme="minorEastAsia" w:eastAsiaTheme="minorEastAsia" w:hAnsiTheme="minorEastAsia" w:hint="eastAsia"/>
          <w:color w:val="000000"/>
        </w:rPr>
        <w:t>若</w:t>
      </w:r>
      <w:r w:rsidRPr="000506E8">
        <w:rPr>
          <w:rFonts w:asciiTheme="minorEastAsia" w:eastAsiaTheme="minorEastAsia" w:hAnsiTheme="minorEastAsia" w:hint="eastAsia"/>
          <w:color w:val="000000"/>
        </w:rPr>
        <w:t>检查</w:t>
      </w:r>
      <w:proofErr w:type="gramEnd"/>
      <w:r w:rsidRPr="000506E8">
        <w:rPr>
          <w:rFonts w:asciiTheme="minorEastAsia" w:eastAsiaTheme="minorEastAsia" w:hAnsiTheme="minorEastAsia" w:hint="eastAsia"/>
          <w:color w:val="000000"/>
        </w:rPr>
        <w:t>过程中发现研究者擅自开展临床研究、实质性调整研究方案未经</w:t>
      </w:r>
      <w:r>
        <w:rPr>
          <w:rFonts w:asciiTheme="minorEastAsia" w:eastAsiaTheme="minorEastAsia" w:hAnsiTheme="minorEastAsia" w:hint="eastAsia"/>
          <w:color w:val="000000"/>
        </w:rPr>
        <w:t>机构</w:t>
      </w:r>
      <w:r w:rsidRPr="000506E8">
        <w:rPr>
          <w:rFonts w:asciiTheme="minorEastAsia" w:eastAsiaTheme="minorEastAsia" w:hAnsiTheme="minorEastAsia" w:hint="eastAsia"/>
          <w:color w:val="000000"/>
        </w:rPr>
        <w:t>批准或违规收受临床研究经费等</w:t>
      </w:r>
      <w:r>
        <w:rPr>
          <w:rFonts w:asciiTheme="minorEastAsia" w:eastAsiaTheme="minorEastAsia" w:hAnsiTheme="minorEastAsia" w:hint="eastAsia"/>
          <w:color w:val="000000"/>
        </w:rPr>
        <w:t>违法违规行为</w:t>
      </w:r>
      <w:r w:rsidRPr="000506E8">
        <w:rPr>
          <w:rFonts w:asciiTheme="minorEastAsia" w:eastAsiaTheme="minorEastAsia" w:hAnsiTheme="minorEastAsia" w:hint="eastAsia"/>
          <w:color w:val="000000"/>
        </w:rPr>
        <w:t>，</w:t>
      </w:r>
      <w:r>
        <w:rPr>
          <w:rFonts w:asciiTheme="minorEastAsia" w:eastAsiaTheme="minorEastAsia" w:hAnsiTheme="minorEastAsia" w:hint="eastAsia"/>
          <w:color w:val="000000"/>
        </w:rPr>
        <w:t>应</w:t>
      </w:r>
      <w:r w:rsidRPr="000506E8">
        <w:rPr>
          <w:rFonts w:asciiTheme="minorEastAsia" w:eastAsiaTheme="minorEastAsia" w:hAnsiTheme="minorEastAsia" w:hint="eastAsia"/>
          <w:color w:val="000000"/>
        </w:rPr>
        <w:t>按照</w:t>
      </w:r>
      <w:r>
        <w:rPr>
          <w:rFonts w:asciiTheme="minorEastAsia" w:eastAsiaTheme="minorEastAsia" w:hAnsiTheme="minorEastAsia" w:hint="eastAsia"/>
          <w:color w:val="000000"/>
        </w:rPr>
        <w:t>相</w:t>
      </w:r>
      <w:r w:rsidRPr="000506E8">
        <w:rPr>
          <w:rFonts w:asciiTheme="minorEastAsia" w:eastAsiaTheme="minorEastAsia" w:hAnsiTheme="minorEastAsia" w:hint="eastAsia"/>
          <w:color w:val="000000"/>
        </w:rPr>
        <w:t>关规定予以处理。构成犯罪的，</w:t>
      </w:r>
      <w:r>
        <w:rPr>
          <w:rFonts w:asciiTheme="minorEastAsia" w:eastAsiaTheme="minorEastAsia" w:hAnsiTheme="minorEastAsia" w:hint="eastAsia"/>
          <w:color w:val="000000"/>
        </w:rPr>
        <w:t>应</w:t>
      </w:r>
      <w:r w:rsidRPr="000506E8">
        <w:rPr>
          <w:rFonts w:asciiTheme="minorEastAsia" w:eastAsiaTheme="minorEastAsia" w:hAnsiTheme="minorEastAsia" w:hint="eastAsia"/>
          <w:color w:val="000000"/>
        </w:rPr>
        <w:t>移交司法机关依法处理。</w:t>
      </w:r>
    </w:p>
    <w:p w14:paraId="23ABA82F" w14:textId="5ED2EA25" w:rsidR="007A4537" w:rsidRPr="00AA7B9B" w:rsidRDefault="007A4537" w:rsidP="00C37154">
      <w:pPr>
        <w:pStyle w:val="a2"/>
        <w:numPr>
          <w:ilvl w:val="0"/>
          <w:numId w:val="0"/>
        </w:numPr>
        <w:spacing w:line="360" w:lineRule="exact"/>
        <w:outlineLvl w:val="1"/>
        <w:rPr>
          <w:rFonts w:ascii="黑体" w:hAnsi="黑体"/>
          <w:color w:val="000000"/>
        </w:rPr>
      </w:pPr>
      <w:bookmarkStart w:id="41" w:name="_Toc179274098"/>
      <w:r w:rsidRPr="00AA7B9B">
        <w:rPr>
          <w:rFonts w:ascii="黑体" w:hAnsi="黑体" w:hint="eastAsia"/>
          <w:color w:val="000000"/>
        </w:rPr>
        <w:t>4</w:t>
      </w:r>
      <w:r w:rsidRPr="00AA7B9B">
        <w:rPr>
          <w:rFonts w:ascii="黑体" w:hAnsi="黑体"/>
          <w:color w:val="000000"/>
        </w:rPr>
        <w:t>.</w:t>
      </w:r>
      <w:r w:rsidR="007A0E79" w:rsidRPr="00AA7B9B">
        <w:rPr>
          <w:rFonts w:ascii="黑体" w:hAnsi="黑体"/>
          <w:color w:val="000000"/>
        </w:rPr>
        <w:t>9</w:t>
      </w:r>
      <w:r w:rsidRPr="00AA7B9B">
        <w:rPr>
          <w:rFonts w:ascii="黑体" w:hAnsi="黑体"/>
          <w:color w:val="000000"/>
        </w:rPr>
        <w:t xml:space="preserve"> </w:t>
      </w:r>
      <w:r w:rsidR="00C34BFB" w:rsidRPr="00AA7B9B">
        <w:rPr>
          <w:rFonts w:ascii="黑体" w:hAnsi="黑体" w:hint="eastAsia"/>
          <w:color w:val="000000"/>
        </w:rPr>
        <w:t>强化培训与服务支撑</w:t>
      </w:r>
      <w:bookmarkEnd w:id="41"/>
    </w:p>
    <w:p w14:paraId="5D60CB91" w14:textId="1CDC52E4" w:rsidR="009F7CEE" w:rsidRDefault="007A4537" w:rsidP="004C3CC5">
      <w:pPr>
        <w:pStyle w:val="af1"/>
        <w:spacing w:line="360" w:lineRule="exact"/>
        <w:ind w:firstLine="420"/>
      </w:pPr>
      <w:r>
        <w:rPr>
          <w:rFonts w:hint="eastAsia"/>
        </w:rPr>
        <w:t>医疗卫生机构应当组织开展或支持研究者参加临床研究培训，</w:t>
      </w:r>
      <w:r w:rsidR="00DD04A2">
        <w:rPr>
          <w:rFonts w:hint="eastAsia"/>
        </w:rPr>
        <w:t>可</w:t>
      </w:r>
      <w:r>
        <w:rPr>
          <w:rFonts w:hint="eastAsia"/>
        </w:rPr>
        <w:t>通过开设临床研究科研门诊、系列讲座</w:t>
      </w:r>
      <w:r w:rsidR="002B1167">
        <w:rPr>
          <w:rFonts w:hint="eastAsia"/>
        </w:rPr>
        <w:t>培训</w:t>
      </w:r>
      <w:r>
        <w:rPr>
          <w:rFonts w:hint="eastAsia"/>
        </w:rPr>
        <w:t>等，帮助研究者提高</w:t>
      </w:r>
      <w:r w:rsidR="002B1167">
        <w:rPr>
          <w:rFonts w:hint="eastAsia"/>
        </w:rPr>
        <w:t>临床研究能力</w:t>
      </w:r>
      <w:r>
        <w:rPr>
          <w:rFonts w:hint="eastAsia"/>
        </w:rPr>
        <w:t>。</w:t>
      </w:r>
    </w:p>
    <w:p w14:paraId="1993D0E9" w14:textId="4B64B651" w:rsidR="007A4537" w:rsidRDefault="009F7CEE" w:rsidP="004C3CC5">
      <w:pPr>
        <w:pStyle w:val="af1"/>
        <w:spacing w:line="360" w:lineRule="exact"/>
        <w:ind w:firstLine="420"/>
      </w:pPr>
      <w:r>
        <w:rPr>
          <w:rFonts w:hint="eastAsia"/>
        </w:rPr>
        <w:t>医疗卫生机构</w:t>
      </w:r>
      <w:r w:rsidR="00E629BF">
        <w:rPr>
          <w:rFonts w:hint="eastAsia"/>
        </w:rPr>
        <w:t>应</w:t>
      </w:r>
      <w:r w:rsidR="007A4537">
        <w:rPr>
          <w:rFonts w:hint="eastAsia"/>
        </w:rPr>
        <w:t>建立临床研究中心、生物样本库、临床信息数据库、信息统计中心和随访中心等临床研究服务平台，为临床研究提供生物样本、随访管理、数据存储分析等专业技术支撑和方法学指导。</w:t>
      </w:r>
    </w:p>
    <w:p w14:paraId="4F555072" w14:textId="0403425A" w:rsidR="007A4537" w:rsidRDefault="007A4537" w:rsidP="004C3CC5">
      <w:pPr>
        <w:pStyle w:val="af1"/>
        <w:spacing w:line="360" w:lineRule="exact"/>
        <w:ind w:firstLine="420"/>
      </w:pPr>
      <w:r>
        <w:rPr>
          <w:rFonts w:hint="eastAsia"/>
        </w:rPr>
        <w:t>医疗卫生机构可与科研院所、高校、行业协会和企业联合打造医药健康知识产权协同运营平台，为临床研究提供知识产权转化服务，通过新技术、新产品、指南、规范、共识等形式实现临床研究应用转化。</w:t>
      </w:r>
    </w:p>
    <w:p w14:paraId="213F3FD5" w14:textId="75A5D16D" w:rsidR="0024090D" w:rsidRPr="00AA7B9B" w:rsidRDefault="0024090D" w:rsidP="00C37154">
      <w:pPr>
        <w:pStyle w:val="a2"/>
        <w:numPr>
          <w:ilvl w:val="0"/>
          <w:numId w:val="0"/>
        </w:numPr>
        <w:spacing w:line="360" w:lineRule="exact"/>
        <w:outlineLvl w:val="1"/>
        <w:rPr>
          <w:rFonts w:ascii="黑体" w:hAnsi="黑体"/>
          <w:color w:val="000000"/>
        </w:rPr>
      </w:pPr>
      <w:bookmarkStart w:id="42" w:name="_Toc179274099"/>
      <w:r w:rsidRPr="00AA7B9B">
        <w:rPr>
          <w:rFonts w:ascii="黑体" w:hAnsi="黑体" w:hint="eastAsia"/>
          <w:color w:val="000000"/>
        </w:rPr>
        <w:t>4</w:t>
      </w:r>
      <w:r w:rsidRPr="00AA7B9B">
        <w:rPr>
          <w:rFonts w:ascii="黑体" w:hAnsi="黑体"/>
          <w:color w:val="000000"/>
        </w:rPr>
        <w:t>.</w:t>
      </w:r>
      <w:r w:rsidR="007A0E79" w:rsidRPr="00AA7B9B">
        <w:rPr>
          <w:rFonts w:ascii="黑体" w:hAnsi="黑体"/>
          <w:color w:val="000000"/>
        </w:rPr>
        <w:t xml:space="preserve">10 </w:t>
      </w:r>
      <w:r w:rsidRPr="00AA7B9B">
        <w:rPr>
          <w:rFonts w:ascii="黑体" w:hAnsi="黑体" w:hint="eastAsia"/>
          <w:color w:val="000000"/>
        </w:rPr>
        <w:t>超</w:t>
      </w:r>
      <w:r w:rsidR="00710C5A" w:rsidRPr="00AA7B9B">
        <w:rPr>
          <w:rFonts w:ascii="黑体" w:hAnsi="黑体" w:hint="eastAsia"/>
          <w:color w:val="000000"/>
        </w:rPr>
        <w:t>说明书用药</w:t>
      </w:r>
      <w:r w:rsidRPr="00AA7B9B">
        <w:rPr>
          <w:rFonts w:ascii="黑体" w:hAnsi="黑体" w:hint="eastAsia"/>
          <w:color w:val="000000"/>
        </w:rPr>
        <w:t>管理</w:t>
      </w:r>
      <w:bookmarkEnd w:id="42"/>
    </w:p>
    <w:p w14:paraId="0C151E7C" w14:textId="6AE36738" w:rsidR="0024090D" w:rsidRDefault="0024090D" w:rsidP="004C3CC5">
      <w:pPr>
        <w:pStyle w:val="af1"/>
        <w:spacing w:line="360" w:lineRule="exact"/>
        <w:ind w:firstLine="420"/>
      </w:pPr>
      <w:r>
        <w:rPr>
          <w:rFonts w:hint="eastAsia"/>
        </w:rPr>
        <w:t>I</w:t>
      </w:r>
      <w:r>
        <w:t>IT</w:t>
      </w:r>
      <w:r>
        <w:rPr>
          <w:rFonts w:hint="eastAsia"/>
        </w:rPr>
        <w:t>研究若涉及超</w:t>
      </w:r>
      <w:r w:rsidR="00710C5A">
        <w:rPr>
          <w:rFonts w:hint="eastAsia"/>
        </w:rPr>
        <w:t>说明书用药</w:t>
      </w:r>
      <w:r>
        <w:rPr>
          <w:rFonts w:hint="eastAsia"/>
        </w:rPr>
        <w:t>的情况，医疗卫生机构应</w:t>
      </w:r>
      <w:r w:rsidR="00E408FD">
        <w:rPr>
          <w:rFonts w:hint="eastAsia"/>
        </w:rPr>
        <w:t>当</w:t>
      </w:r>
      <w:r>
        <w:rPr>
          <w:rFonts w:hint="eastAsia"/>
        </w:rPr>
        <w:t>制定</w:t>
      </w:r>
      <w:r w:rsidR="00710C5A">
        <w:rPr>
          <w:rFonts w:hint="eastAsia"/>
        </w:rPr>
        <w:t>超说明书</w:t>
      </w:r>
      <w:r>
        <w:rPr>
          <w:rFonts w:hint="eastAsia"/>
        </w:rPr>
        <w:t>I</w:t>
      </w:r>
      <w:r>
        <w:t>IT</w:t>
      </w:r>
      <w:r>
        <w:rPr>
          <w:rFonts w:hint="eastAsia"/>
        </w:rPr>
        <w:t>研究管理制度、审查流程和工作程序。</w:t>
      </w:r>
    </w:p>
    <w:p w14:paraId="3EAC4D5A" w14:textId="5637BCC0" w:rsidR="00710C5A" w:rsidRPr="00AA7B9B" w:rsidRDefault="00710C5A" w:rsidP="00C37154">
      <w:pPr>
        <w:pStyle w:val="a3"/>
        <w:numPr>
          <w:ilvl w:val="0"/>
          <w:numId w:val="0"/>
        </w:numPr>
        <w:spacing w:line="360" w:lineRule="exact"/>
        <w:outlineLvl w:val="2"/>
        <w:rPr>
          <w:rFonts w:ascii="黑体" w:hAnsi="黑体"/>
          <w:color w:val="000000"/>
        </w:rPr>
      </w:pPr>
      <w:r w:rsidRPr="00AA7B9B">
        <w:rPr>
          <w:rFonts w:ascii="黑体" w:hAnsi="黑体" w:hint="eastAsia"/>
          <w:color w:val="000000"/>
        </w:rPr>
        <w:t>4</w:t>
      </w:r>
      <w:r w:rsidRPr="00AA7B9B">
        <w:rPr>
          <w:rFonts w:ascii="黑体" w:hAnsi="黑体"/>
          <w:color w:val="000000"/>
        </w:rPr>
        <w:t>.</w:t>
      </w:r>
      <w:r w:rsidR="007A0E79" w:rsidRPr="00AA7B9B">
        <w:rPr>
          <w:rFonts w:ascii="黑体" w:hAnsi="黑体"/>
          <w:color w:val="000000"/>
        </w:rPr>
        <w:t>10</w:t>
      </w:r>
      <w:r w:rsidRPr="00AA7B9B">
        <w:rPr>
          <w:rFonts w:ascii="黑体" w:hAnsi="黑体"/>
          <w:color w:val="000000"/>
        </w:rPr>
        <w:t xml:space="preserve">.1 </w:t>
      </w:r>
      <w:r w:rsidRPr="00AA7B9B">
        <w:rPr>
          <w:rFonts w:ascii="黑体" w:hAnsi="黑体" w:hint="eastAsia"/>
          <w:color w:val="000000"/>
        </w:rPr>
        <w:t>审查程序</w:t>
      </w:r>
    </w:p>
    <w:p w14:paraId="4C467C8C" w14:textId="2254687F" w:rsidR="00C00372" w:rsidRPr="002D6BA2" w:rsidRDefault="00710C5A" w:rsidP="002D6BA2">
      <w:pPr>
        <w:pStyle w:val="af1"/>
        <w:spacing w:line="360" w:lineRule="exact"/>
        <w:ind w:firstLine="420"/>
      </w:pPr>
      <w:r>
        <w:rPr>
          <w:rFonts w:hint="eastAsia"/>
        </w:rPr>
        <w:t>项目若涉及超说明书用药，</w:t>
      </w:r>
      <w:r w:rsidR="00E818A6">
        <w:rPr>
          <w:rFonts w:hint="eastAsia"/>
        </w:rPr>
        <w:t>宜</w:t>
      </w:r>
      <w:r w:rsidR="006F3D4E">
        <w:rPr>
          <w:rFonts w:hint="eastAsia"/>
        </w:rPr>
        <w:t>先</w:t>
      </w:r>
      <w:r w:rsidR="00E818A6">
        <w:rPr>
          <w:rFonts w:hint="eastAsia"/>
        </w:rPr>
        <w:t>报告主要研究者所在的临床科室，通</w:t>
      </w:r>
      <w:r w:rsidR="00E818A6" w:rsidRPr="00746D1A">
        <w:rPr>
          <w:rFonts w:hint="eastAsia"/>
        </w:rPr>
        <w:t>过</w:t>
      </w:r>
      <w:r w:rsidR="00746D1A" w:rsidRPr="00746D1A">
        <w:rPr>
          <w:rFonts w:hint="eastAsia"/>
        </w:rPr>
        <w:t>科室学术审查小组</w:t>
      </w:r>
      <w:r w:rsidR="00E818A6" w:rsidRPr="00746D1A">
        <w:rPr>
          <w:rFonts w:hint="eastAsia"/>
        </w:rPr>
        <w:t>集体决议后，由主要研究者递交科学性审查材料及超说明书用药备案申请</w:t>
      </w:r>
      <w:r w:rsidR="00E818A6" w:rsidRPr="00E818A6">
        <w:rPr>
          <w:rFonts w:hint="eastAsia"/>
        </w:rPr>
        <w:t>至临床研究管理部门，完成形式审查后进入科学性审查</w:t>
      </w:r>
      <w:r w:rsidR="00E818A6">
        <w:rPr>
          <w:rFonts w:hint="eastAsia"/>
        </w:rPr>
        <w:t>环节；临床研究管理部门需</w:t>
      </w:r>
      <w:r w:rsidR="00B25497">
        <w:rPr>
          <w:rFonts w:hint="eastAsia"/>
        </w:rPr>
        <w:t>额外</w:t>
      </w:r>
      <w:r w:rsidR="00E818A6">
        <w:rPr>
          <w:rFonts w:hint="eastAsia"/>
        </w:rPr>
        <w:t>召集医疗业务管理部门（</w:t>
      </w:r>
      <w:r w:rsidR="005F2ADD">
        <w:rPr>
          <w:rFonts w:hint="eastAsia"/>
        </w:rPr>
        <w:t>如</w:t>
      </w:r>
      <w:r w:rsidR="00E818A6">
        <w:rPr>
          <w:rFonts w:hint="eastAsia"/>
        </w:rPr>
        <w:t>医务处）审查专家、</w:t>
      </w:r>
      <w:r w:rsidR="005F2ADD">
        <w:rPr>
          <w:rFonts w:hint="eastAsia"/>
        </w:rPr>
        <w:t>药学专家（如</w:t>
      </w:r>
      <w:r w:rsidR="00E818A6" w:rsidRPr="00E818A6">
        <w:rPr>
          <w:rFonts w:hint="eastAsia"/>
        </w:rPr>
        <w:t>药事管理与药物治疗学委员会</w:t>
      </w:r>
      <w:r w:rsidR="005F2ADD">
        <w:rPr>
          <w:rFonts w:hint="eastAsia"/>
        </w:rPr>
        <w:t>）</w:t>
      </w:r>
      <w:r w:rsidR="00E818A6">
        <w:rPr>
          <w:rFonts w:hint="eastAsia"/>
        </w:rPr>
        <w:t>共同参与科学性审查会议，</w:t>
      </w:r>
      <w:r w:rsidR="00D545EB">
        <w:rPr>
          <w:rFonts w:hint="eastAsia"/>
        </w:rPr>
        <w:t>参会</w:t>
      </w:r>
      <w:r w:rsidR="00E818A6">
        <w:rPr>
          <w:rFonts w:hint="eastAsia"/>
        </w:rPr>
        <w:t>专家</w:t>
      </w:r>
      <w:r w:rsidR="00D545EB">
        <w:rPr>
          <w:rFonts w:asciiTheme="minorEastAsia" w:eastAsiaTheme="minorEastAsia" w:hAnsiTheme="minorEastAsia" w:hint="eastAsia"/>
          <w:color w:val="000000"/>
        </w:rPr>
        <w:t>对审查的研究活动做出批准、修改后再审或不批准等决定。通过审查的项目方可进行伦理审查。</w:t>
      </w:r>
      <w:r w:rsidR="00D545EB">
        <w:rPr>
          <w:rFonts w:hint="eastAsia"/>
        </w:rPr>
        <w:t>通过伦理审查的超说明书用药项目按要求完成临床研究备案、注册后，方可立项实施。</w:t>
      </w:r>
    </w:p>
    <w:p w14:paraId="243B61F2" w14:textId="41E4A0CD" w:rsidR="00805CD7" w:rsidRPr="00AA7B9B" w:rsidRDefault="00805CD7" w:rsidP="00C37154">
      <w:pPr>
        <w:pStyle w:val="a3"/>
        <w:numPr>
          <w:ilvl w:val="0"/>
          <w:numId w:val="0"/>
        </w:numPr>
        <w:spacing w:line="360" w:lineRule="exact"/>
        <w:outlineLvl w:val="2"/>
        <w:rPr>
          <w:rFonts w:ascii="黑体" w:hAnsi="黑体"/>
          <w:color w:val="000000"/>
        </w:rPr>
      </w:pPr>
      <w:r w:rsidRPr="00AA7B9B">
        <w:rPr>
          <w:rFonts w:ascii="黑体" w:hAnsi="黑体" w:hint="eastAsia"/>
          <w:color w:val="000000"/>
        </w:rPr>
        <w:lastRenderedPageBreak/>
        <w:t>4</w:t>
      </w:r>
      <w:r w:rsidRPr="00AA7B9B">
        <w:rPr>
          <w:rFonts w:ascii="黑体" w:hAnsi="黑体"/>
          <w:color w:val="000000"/>
        </w:rPr>
        <w:t>.</w:t>
      </w:r>
      <w:r w:rsidR="007A0E79" w:rsidRPr="00AA7B9B">
        <w:rPr>
          <w:rFonts w:ascii="黑体" w:hAnsi="黑体"/>
          <w:color w:val="000000"/>
        </w:rPr>
        <w:t>10</w:t>
      </w:r>
      <w:r w:rsidRPr="00AA7B9B">
        <w:rPr>
          <w:rFonts w:ascii="黑体" w:hAnsi="黑体"/>
          <w:color w:val="000000"/>
        </w:rPr>
        <w:t xml:space="preserve">.2 </w:t>
      </w:r>
      <w:r w:rsidRPr="00AA7B9B">
        <w:rPr>
          <w:rFonts w:ascii="黑体" w:hAnsi="黑体" w:hint="eastAsia"/>
          <w:color w:val="000000"/>
        </w:rPr>
        <w:t>审查材料</w:t>
      </w:r>
    </w:p>
    <w:p w14:paraId="6B2A1173" w14:textId="4D659BB5" w:rsidR="00686010" w:rsidRDefault="000947C5" w:rsidP="00686010">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医疗卫生机构可根据实际情况自行规定</w:t>
      </w:r>
      <w:r w:rsidR="00686010">
        <w:rPr>
          <w:rFonts w:asciiTheme="minorEastAsia" w:eastAsiaTheme="minorEastAsia" w:hAnsiTheme="minorEastAsia" w:hint="eastAsia"/>
          <w:color w:val="000000"/>
        </w:rPr>
        <w:t>主要研究者需提交的</w:t>
      </w:r>
      <w:r w:rsidR="00686010">
        <w:rPr>
          <w:rFonts w:hint="eastAsia"/>
        </w:rPr>
        <w:t>超说明书用药备案申请</w:t>
      </w:r>
      <w:r w:rsidR="00686010">
        <w:rPr>
          <w:rFonts w:asciiTheme="minorEastAsia" w:eastAsiaTheme="minorEastAsia" w:hAnsiTheme="minorEastAsia" w:hint="eastAsia"/>
          <w:color w:val="000000"/>
        </w:rPr>
        <w:t>材料，审查材料重点包括但不限于：</w:t>
      </w:r>
    </w:p>
    <w:p w14:paraId="0AC6018A" w14:textId="44C3661F" w:rsidR="0050378B" w:rsidRPr="008A1785" w:rsidRDefault="0050378B" w:rsidP="0050378B">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color w:val="000000"/>
        </w:rPr>
        <w:t xml:space="preserve">a) </w:t>
      </w:r>
      <w:r>
        <w:rPr>
          <w:rFonts w:hint="eastAsia"/>
        </w:rPr>
        <w:t>药物基本信息。如名称、剂量、生产厂家、说明书规定的适用证及用法用量等</w:t>
      </w:r>
      <w:r w:rsidRPr="008A1785">
        <w:rPr>
          <w:rFonts w:asciiTheme="minorEastAsia" w:eastAsiaTheme="minorEastAsia" w:hAnsiTheme="minorEastAsia" w:hint="eastAsia"/>
          <w:color w:val="000000"/>
        </w:rPr>
        <w:t>；</w:t>
      </w:r>
    </w:p>
    <w:p w14:paraId="6935AEF2" w14:textId="6D4F988E" w:rsidR="0050378B" w:rsidRPr="008A1785" w:rsidRDefault="0050378B" w:rsidP="0050378B">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b</w:t>
      </w:r>
      <w:r w:rsidRPr="008A1785">
        <w:rPr>
          <w:rFonts w:asciiTheme="minorEastAsia" w:eastAsiaTheme="minorEastAsia" w:hAnsiTheme="minorEastAsia" w:hint="eastAsia"/>
          <w:color w:val="000000"/>
        </w:rPr>
        <w:t>）</w:t>
      </w:r>
      <w:r>
        <w:rPr>
          <w:rFonts w:asciiTheme="minorEastAsia" w:eastAsiaTheme="minorEastAsia" w:hAnsiTheme="minorEastAsia" w:hint="eastAsia"/>
          <w:color w:val="000000"/>
        </w:rPr>
        <w:t>研究涉及的详细用药方案。如用药途径、疗程、实际用法用量等；</w:t>
      </w:r>
    </w:p>
    <w:p w14:paraId="4B85735F" w14:textId="0D8ED6AC" w:rsidR="0050378B" w:rsidRDefault="0050378B" w:rsidP="0050378B">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hint="eastAsia"/>
          <w:color w:val="000000"/>
        </w:rPr>
        <w:t>c</w:t>
      </w:r>
      <w:r w:rsidRPr="008A1785">
        <w:rPr>
          <w:rFonts w:asciiTheme="minorEastAsia" w:eastAsiaTheme="minorEastAsia" w:hAnsiTheme="minorEastAsia" w:hint="eastAsia"/>
          <w:color w:val="000000"/>
        </w:rPr>
        <w:t>）</w:t>
      </w:r>
      <w:proofErr w:type="gramStart"/>
      <w:r>
        <w:rPr>
          <w:rFonts w:hint="eastAsia"/>
        </w:rPr>
        <w:t>超说明</w:t>
      </w:r>
      <w:proofErr w:type="gramEnd"/>
      <w:r>
        <w:rPr>
          <w:rFonts w:hint="eastAsia"/>
        </w:rPr>
        <w:t>用药的循证医学证据</w:t>
      </w:r>
      <w:r>
        <w:rPr>
          <w:rFonts w:asciiTheme="minorEastAsia" w:eastAsiaTheme="minorEastAsia" w:hAnsiTheme="minorEastAsia" w:hint="eastAsia"/>
          <w:color w:val="000000"/>
        </w:rPr>
        <w:t>。如文献、指南等；</w:t>
      </w:r>
    </w:p>
    <w:p w14:paraId="06405731" w14:textId="61A336F0" w:rsidR="00710C5A" w:rsidRPr="00B25497" w:rsidRDefault="0050378B" w:rsidP="00B25497">
      <w:pPr>
        <w:pStyle w:val="af1"/>
        <w:tabs>
          <w:tab w:val="center" w:pos="4201"/>
          <w:tab w:val="right" w:leader="dot" w:pos="9298"/>
        </w:tabs>
        <w:spacing w:line="360" w:lineRule="exact"/>
        <w:ind w:firstLine="420"/>
        <w:rPr>
          <w:rFonts w:asciiTheme="minorEastAsia" w:eastAsiaTheme="minorEastAsia" w:hAnsiTheme="minorEastAsia"/>
          <w:color w:val="000000"/>
        </w:rPr>
      </w:pPr>
      <w:r>
        <w:rPr>
          <w:rFonts w:asciiTheme="minorEastAsia" w:eastAsiaTheme="minorEastAsia" w:hAnsiTheme="minorEastAsia"/>
          <w:color w:val="000000"/>
        </w:rPr>
        <w:t>d</w:t>
      </w:r>
      <w:r w:rsidRPr="008A1785">
        <w:rPr>
          <w:rFonts w:asciiTheme="minorEastAsia" w:eastAsiaTheme="minorEastAsia" w:hAnsiTheme="minorEastAsia" w:hint="eastAsia"/>
          <w:color w:val="000000"/>
        </w:rPr>
        <w:t>）</w:t>
      </w:r>
      <w:proofErr w:type="gramStart"/>
      <w:r>
        <w:rPr>
          <w:rFonts w:hint="eastAsia"/>
        </w:rPr>
        <w:t>超说明</w:t>
      </w:r>
      <w:proofErr w:type="gramEnd"/>
      <w:r>
        <w:rPr>
          <w:rFonts w:hint="eastAsia"/>
        </w:rPr>
        <w:t>用药的风险</w:t>
      </w:r>
      <w:r w:rsidR="00B25497">
        <w:rPr>
          <w:rFonts w:hint="eastAsia"/>
        </w:rPr>
        <w:t>预案</w:t>
      </w:r>
      <w:r>
        <w:rPr>
          <w:rFonts w:asciiTheme="minorEastAsia" w:eastAsiaTheme="minorEastAsia" w:hAnsiTheme="minorEastAsia" w:hint="eastAsia"/>
          <w:color w:val="000000"/>
        </w:rPr>
        <w:t>。如</w:t>
      </w:r>
      <w:r w:rsidR="00B25497">
        <w:rPr>
          <w:rFonts w:asciiTheme="minorEastAsia" w:eastAsiaTheme="minorEastAsia" w:hAnsiTheme="minorEastAsia" w:hint="eastAsia"/>
          <w:color w:val="000000"/>
        </w:rPr>
        <w:t>风险预估</w:t>
      </w:r>
      <w:r>
        <w:rPr>
          <w:rFonts w:asciiTheme="minorEastAsia" w:eastAsiaTheme="minorEastAsia" w:hAnsiTheme="minorEastAsia" w:hint="eastAsia"/>
          <w:color w:val="000000"/>
        </w:rPr>
        <w:t>、</w:t>
      </w:r>
      <w:r w:rsidR="00B25497">
        <w:rPr>
          <w:rFonts w:asciiTheme="minorEastAsia" w:eastAsiaTheme="minorEastAsia" w:hAnsiTheme="minorEastAsia" w:hint="eastAsia"/>
          <w:color w:val="000000"/>
        </w:rPr>
        <w:t>对应风险的应急预案</w:t>
      </w:r>
      <w:r>
        <w:rPr>
          <w:rFonts w:asciiTheme="minorEastAsia" w:eastAsiaTheme="minorEastAsia" w:hAnsiTheme="minorEastAsia" w:hint="eastAsia"/>
          <w:color w:val="000000"/>
        </w:rPr>
        <w:t>等</w:t>
      </w:r>
      <w:r w:rsidR="00B25497">
        <w:rPr>
          <w:rFonts w:asciiTheme="minorEastAsia" w:eastAsiaTheme="minorEastAsia" w:hAnsiTheme="minorEastAsia" w:hint="eastAsia"/>
          <w:color w:val="000000"/>
        </w:rPr>
        <w:t>。</w:t>
      </w:r>
    </w:p>
    <w:p w14:paraId="70C4BFCD" w14:textId="46FF1A2D" w:rsidR="0059349B" w:rsidRDefault="0059349B"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439C102E" w14:textId="55259AC3" w:rsidR="0059349B" w:rsidRDefault="0059349B"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1EAF13D1" w14:textId="3D97FEC2" w:rsidR="0059349B" w:rsidRDefault="0059349B"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0B153D69" w14:textId="48E18BF5" w:rsidR="0059349B" w:rsidRDefault="0059349B"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0FC3134B" w14:textId="49C7DD31" w:rsidR="0059349B" w:rsidRDefault="0059349B"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137D7C71" w14:textId="501BB425" w:rsidR="0059349B" w:rsidRDefault="0059349B"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51DAD904" w14:textId="53C445AB" w:rsidR="0059349B" w:rsidRDefault="0059349B"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2BB19B72" w14:textId="57A53496" w:rsidR="0059349B" w:rsidRDefault="0059349B"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77DF45F7" w14:textId="4B8C0F03" w:rsidR="0059349B" w:rsidRDefault="0059349B"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5728D0B6" w14:textId="4E134658" w:rsidR="0059349B" w:rsidRDefault="0059349B"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547E84C5" w14:textId="14B85B80"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7F9B007B" w14:textId="786E7DB8"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41D9F29B" w14:textId="613CFA66"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7B5F0FF1" w14:textId="08F3782E"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7F563847" w14:textId="29B9E525"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5B987EE7" w14:textId="0449422F"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097CA586" w14:textId="0DE6ABBF"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65577C5A" w14:textId="684A6AD9"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09F20517" w14:textId="24B9F94E"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0D9DF6C9" w14:textId="00114182"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310ACC74" w14:textId="065248C6"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1DBE91BF" w14:textId="32EA209B"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5AF1BA71" w14:textId="068A5C9E"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050FCB88" w14:textId="690075B1"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51AFF5D2" w14:textId="25733945" w:rsidR="0089768C" w:rsidRDefault="0089768C"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5068CAEE" w14:textId="5F3DF582" w:rsidR="0089768C" w:rsidRDefault="0089768C"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67006F64" w14:textId="16BE3023" w:rsidR="0089768C" w:rsidRDefault="0089768C"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19497C45" w14:textId="77777777" w:rsidR="0089768C" w:rsidRDefault="0089768C"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73AA56B7" w14:textId="68CD9853"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32598D15" w14:textId="77777777" w:rsidR="000947C5" w:rsidRDefault="000947C5" w:rsidP="00461866">
      <w:pPr>
        <w:pStyle w:val="af1"/>
        <w:tabs>
          <w:tab w:val="center" w:pos="4201"/>
          <w:tab w:val="right" w:leader="dot" w:pos="9298"/>
        </w:tabs>
        <w:spacing w:line="360" w:lineRule="exact"/>
        <w:ind w:firstLine="420"/>
        <w:rPr>
          <w:rFonts w:asciiTheme="minorEastAsia" w:eastAsiaTheme="minorEastAsia" w:hAnsiTheme="minorEastAsia"/>
          <w:color w:val="000000"/>
        </w:rPr>
      </w:pPr>
    </w:p>
    <w:p w14:paraId="7DA35BD0" w14:textId="77777777" w:rsidR="0059349B" w:rsidRPr="00A61523" w:rsidRDefault="0059349B" w:rsidP="00A61523">
      <w:pPr>
        <w:pStyle w:val="af1"/>
        <w:tabs>
          <w:tab w:val="center" w:pos="4201"/>
          <w:tab w:val="right" w:leader="dot" w:pos="9298"/>
        </w:tabs>
        <w:spacing w:line="360" w:lineRule="exact"/>
        <w:ind w:firstLineChars="0" w:firstLine="0"/>
        <w:rPr>
          <w:rFonts w:asciiTheme="minorEastAsia" w:eastAsiaTheme="minorEastAsia" w:hAnsiTheme="minorEastAsia"/>
          <w:color w:val="000000"/>
        </w:rPr>
      </w:pPr>
    </w:p>
    <w:p w14:paraId="12EACBCC" w14:textId="4DCD7C34" w:rsidR="00461866" w:rsidRPr="00A61523" w:rsidRDefault="00CE6EFF" w:rsidP="00A61523">
      <w:pPr>
        <w:pStyle w:val="af1"/>
        <w:tabs>
          <w:tab w:val="left" w:pos="269"/>
          <w:tab w:val="right" w:leader="dot" w:pos="9298"/>
        </w:tabs>
        <w:spacing w:line="360" w:lineRule="exact"/>
        <w:ind w:firstLine="420"/>
        <w:rPr>
          <w:rFonts w:ascii="黑体" w:eastAsia="黑体" w:hAnsi="黑体"/>
          <w:szCs w:val="21"/>
        </w:rPr>
      </w:pPr>
      <w:r>
        <w:rPr>
          <w:rFonts w:ascii="Times New Roman" w:hint="eastAsia"/>
          <w:color w:val="000000"/>
        </w:rPr>
        <w:lastRenderedPageBreak/>
        <w:tab/>
      </w:r>
      <w:bookmarkEnd w:id="22"/>
      <w:bookmarkEnd w:id="23"/>
    </w:p>
    <w:p w14:paraId="2C15369B" w14:textId="567B7DA5" w:rsidR="0034263D" w:rsidRDefault="00CE6EFF">
      <w:pPr>
        <w:pStyle w:val="a0"/>
        <w:spacing w:before="0" w:after="120"/>
        <w:rPr>
          <w:b/>
          <w:bCs/>
        </w:rPr>
      </w:pPr>
      <w:bookmarkStart w:id="43" w:name="_Toc179274100"/>
      <w:r>
        <w:rPr>
          <w:rFonts w:hint="eastAsia"/>
          <w:b/>
          <w:bCs/>
        </w:rPr>
        <w:t>附 录 A</w:t>
      </w:r>
      <w:bookmarkEnd w:id="43"/>
    </w:p>
    <w:p w14:paraId="62234193" w14:textId="5B926DBB" w:rsidR="0034263D" w:rsidRDefault="00CE6EFF">
      <w:pPr>
        <w:jc w:val="center"/>
        <w:rPr>
          <w:rFonts w:ascii="黑体" w:eastAsia="黑体" w:hAnsi="黑体" w:cs="Times New Roman"/>
          <w:kern w:val="0"/>
          <w:szCs w:val="21"/>
        </w:rPr>
      </w:pPr>
      <w:r>
        <w:rPr>
          <w:rFonts w:ascii="黑体" w:eastAsia="黑体" w:hAnsi="黑体" w:cs="Times New Roman" w:hint="eastAsia"/>
          <w:kern w:val="0"/>
          <w:szCs w:val="21"/>
        </w:rPr>
        <w:t>（</w:t>
      </w:r>
      <w:bookmarkStart w:id="44" w:name="_Hlk92788726"/>
      <w:r>
        <w:rPr>
          <w:rFonts w:ascii="黑体" w:eastAsia="黑体" w:hAnsi="黑体" w:cs="Times New Roman" w:hint="eastAsia"/>
          <w:kern w:val="0"/>
          <w:szCs w:val="21"/>
        </w:rPr>
        <w:t>资料性</w:t>
      </w:r>
      <w:bookmarkEnd w:id="44"/>
      <w:r>
        <w:rPr>
          <w:rFonts w:ascii="黑体" w:eastAsia="黑体" w:hAnsi="黑体" w:cs="Times New Roman" w:hint="eastAsia"/>
          <w:kern w:val="0"/>
          <w:szCs w:val="21"/>
        </w:rPr>
        <w:t>）</w:t>
      </w:r>
    </w:p>
    <w:p w14:paraId="7D808975" w14:textId="2D6BD547" w:rsidR="0034263D" w:rsidRDefault="005A01EC">
      <w:pPr>
        <w:jc w:val="center"/>
        <w:rPr>
          <w:rFonts w:ascii="黑体" w:eastAsia="黑体" w:hAnsi="黑体" w:cs="Times New Roman"/>
          <w:kern w:val="0"/>
          <w:szCs w:val="21"/>
        </w:rPr>
      </w:pPr>
      <w:r>
        <w:rPr>
          <w:rFonts w:ascii="黑体" w:eastAsia="黑体" w:hAnsi="黑体" w:cs="Times New Roman" w:hint="eastAsia"/>
          <w:kern w:val="0"/>
          <w:szCs w:val="21"/>
        </w:rPr>
        <w:t>I</w:t>
      </w:r>
      <w:r>
        <w:rPr>
          <w:rFonts w:ascii="黑体" w:eastAsia="黑体" w:hAnsi="黑体" w:cs="Times New Roman"/>
          <w:kern w:val="0"/>
          <w:szCs w:val="21"/>
        </w:rPr>
        <w:t>IT</w:t>
      </w:r>
      <w:r>
        <w:rPr>
          <w:rFonts w:ascii="黑体" w:eastAsia="黑体" w:hAnsi="黑体" w:cs="Times New Roman" w:hint="eastAsia"/>
          <w:kern w:val="0"/>
          <w:szCs w:val="21"/>
        </w:rPr>
        <w:t>研究立项流程图</w:t>
      </w:r>
    </w:p>
    <w:p w14:paraId="0CFA8589" w14:textId="2FA883A0" w:rsidR="007C09A8" w:rsidRDefault="007C09A8" w:rsidP="00362DD1">
      <w:pPr>
        <w:widowControl/>
        <w:spacing w:line="360" w:lineRule="exact"/>
        <w:jc w:val="left"/>
        <w:rPr>
          <w:rFonts w:ascii="黑体" w:eastAsia="黑体" w:hAnsi="黑体" w:cs="Times New Roman"/>
          <w:kern w:val="0"/>
          <w:szCs w:val="21"/>
        </w:rPr>
      </w:pPr>
    </w:p>
    <w:p w14:paraId="077FF916" w14:textId="793EF222" w:rsidR="005A01EC" w:rsidRDefault="005A01EC" w:rsidP="007C09A8">
      <w:pPr>
        <w:widowControl/>
        <w:spacing w:line="360" w:lineRule="exact"/>
        <w:ind w:firstLineChars="200" w:firstLine="420"/>
        <w:jc w:val="left"/>
        <w:rPr>
          <w:rFonts w:ascii="黑体" w:eastAsia="黑体" w:hAnsi="黑体" w:cs="Times New Roman"/>
          <w:kern w:val="0"/>
          <w:szCs w:val="21"/>
        </w:rPr>
      </w:pPr>
      <w:r w:rsidRPr="007C09A8">
        <w:rPr>
          <w:rFonts w:ascii="黑体" w:eastAsia="黑体" w:hAnsi="黑体" w:cs="Times New Roman" w:hint="eastAsia"/>
          <w:kern w:val="0"/>
          <w:szCs w:val="21"/>
        </w:rPr>
        <w:t>I</w:t>
      </w:r>
      <w:r w:rsidRPr="007C09A8">
        <w:rPr>
          <w:rFonts w:ascii="黑体" w:eastAsia="黑体" w:hAnsi="黑体" w:cs="Times New Roman"/>
          <w:kern w:val="0"/>
          <w:szCs w:val="21"/>
        </w:rPr>
        <w:t>IT</w:t>
      </w:r>
      <w:r w:rsidRPr="007C09A8">
        <w:rPr>
          <w:rFonts w:ascii="黑体" w:eastAsia="黑体" w:hAnsi="黑体" w:cs="Times New Roman" w:hint="eastAsia"/>
          <w:kern w:val="0"/>
          <w:szCs w:val="21"/>
        </w:rPr>
        <w:t>研究立项流程示意图见图</w:t>
      </w:r>
      <w:r w:rsidRPr="007C09A8">
        <w:rPr>
          <w:rFonts w:ascii="黑体" w:eastAsia="黑体" w:hAnsi="黑体" w:cs="Times New Roman"/>
          <w:kern w:val="0"/>
          <w:szCs w:val="21"/>
        </w:rPr>
        <w:t>A.1</w:t>
      </w:r>
      <w:r w:rsidRPr="007C09A8">
        <w:rPr>
          <w:rFonts w:ascii="黑体" w:eastAsia="黑体" w:hAnsi="黑体" w:cs="Times New Roman" w:hint="eastAsia"/>
          <w:kern w:val="0"/>
          <w:szCs w:val="21"/>
        </w:rPr>
        <w:t>。</w:t>
      </w:r>
    </w:p>
    <w:p w14:paraId="4ED3DBCF" w14:textId="0AD0245E" w:rsidR="002F699F" w:rsidRPr="002F699F" w:rsidRDefault="002F699F" w:rsidP="007C09A8">
      <w:pPr>
        <w:widowControl/>
        <w:spacing w:line="360" w:lineRule="exact"/>
        <w:ind w:firstLineChars="200" w:firstLine="420"/>
        <w:jc w:val="left"/>
        <w:rPr>
          <w:rFonts w:ascii="黑体" w:eastAsia="黑体" w:hAnsi="黑体" w:cs="Times New Roman"/>
          <w:kern w:val="0"/>
          <w:szCs w:val="21"/>
        </w:rPr>
      </w:pPr>
    </w:p>
    <w:p w14:paraId="1C659ECC" w14:textId="58E333DE" w:rsidR="007C09A8" w:rsidRDefault="0089768C" w:rsidP="005A01EC">
      <w:pPr>
        <w:jc w:val="center"/>
        <w:rPr>
          <w:rFonts w:ascii="黑体" w:eastAsia="黑体" w:hAnsi="黑体" w:cs="Times New Roman"/>
          <w:kern w:val="0"/>
          <w:szCs w:val="21"/>
        </w:rPr>
      </w:pPr>
      <w:r w:rsidRPr="0089768C">
        <w:rPr>
          <w:rFonts w:ascii="黑体" w:eastAsia="黑体" w:hAnsi="黑体" w:cs="Times New Roman"/>
          <w:noProof/>
          <w:kern w:val="0"/>
          <w:szCs w:val="21"/>
        </w:rPr>
        <w:drawing>
          <wp:inline distT="0" distB="0" distL="0" distR="0" wp14:anchorId="526FE556" wp14:editId="725CB108">
            <wp:extent cx="5278120" cy="5649601"/>
            <wp:effectExtent l="0" t="0" r="0" b="8255"/>
            <wp:docPr id="2" name="图片 2" descr="D:\微信资料文件夹\WeChat Files\wxid_64gd2zyd4k8e22\FileStorage\Temp\d5cee80223079cbdf1132bf35371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资料文件夹\WeChat Files\wxid_64gd2zyd4k8e22\FileStorage\Temp\d5cee80223079cbdf1132bf3537155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8120" cy="5649601"/>
                    </a:xfrm>
                    <a:prstGeom prst="rect">
                      <a:avLst/>
                    </a:prstGeom>
                    <a:noFill/>
                    <a:ln>
                      <a:noFill/>
                    </a:ln>
                  </pic:spPr>
                </pic:pic>
              </a:graphicData>
            </a:graphic>
          </wp:inline>
        </w:drawing>
      </w:r>
    </w:p>
    <w:p w14:paraId="6065CA19" w14:textId="77777777" w:rsidR="00FD768A" w:rsidRDefault="00FD768A" w:rsidP="005A01EC">
      <w:pPr>
        <w:jc w:val="center"/>
        <w:rPr>
          <w:rFonts w:ascii="黑体" w:eastAsia="黑体" w:hAnsi="黑体" w:cs="Times New Roman"/>
          <w:kern w:val="0"/>
          <w:szCs w:val="21"/>
        </w:rPr>
      </w:pPr>
    </w:p>
    <w:p w14:paraId="5C8B090B" w14:textId="096AC720" w:rsidR="005A01EC" w:rsidRDefault="005A01EC" w:rsidP="005A01EC">
      <w:pPr>
        <w:jc w:val="center"/>
        <w:rPr>
          <w:rFonts w:ascii="黑体" w:eastAsia="黑体" w:hAnsi="黑体" w:cs="Times New Roman"/>
          <w:kern w:val="0"/>
          <w:szCs w:val="21"/>
        </w:rPr>
      </w:pPr>
      <w:r>
        <w:rPr>
          <w:rFonts w:ascii="黑体" w:eastAsia="黑体" w:hAnsi="黑体" w:cs="Times New Roman" w:hint="eastAsia"/>
          <w:kern w:val="0"/>
          <w:szCs w:val="21"/>
        </w:rPr>
        <w:t>图</w:t>
      </w:r>
      <w:r>
        <w:rPr>
          <w:rFonts w:ascii="黑体" w:eastAsia="黑体" w:hAnsi="黑体" w:cs="Times New Roman"/>
          <w:kern w:val="0"/>
          <w:szCs w:val="21"/>
        </w:rPr>
        <w:t>A.1</w:t>
      </w:r>
      <w:r>
        <w:rPr>
          <w:rFonts w:ascii="黑体" w:eastAsia="黑体" w:hAnsi="黑体" w:cs="Times New Roman" w:hint="eastAsia"/>
          <w:kern w:val="0"/>
          <w:szCs w:val="21"/>
        </w:rPr>
        <w:t xml:space="preserve"> I</w:t>
      </w:r>
      <w:r>
        <w:rPr>
          <w:rFonts w:ascii="黑体" w:eastAsia="黑体" w:hAnsi="黑体" w:cs="Times New Roman"/>
          <w:kern w:val="0"/>
          <w:szCs w:val="21"/>
        </w:rPr>
        <w:t>IT</w:t>
      </w:r>
      <w:r>
        <w:rPr>
          <w:rFonts w:ascii="黑体" w:eastAsia="黑体" w:hAnsi="黑体" w:cs="Times New Roman" w:hint="eastAsia"/>
          <w:kern w:val="0"/>
          <w:szCs w:val="21"/>
        </w:rPr>
        <w:t>研究立项流程图</w:t>
      </w:r>
    </w:p>
    <w:p w14:paraId="143344E4" w14:textId="7CE80EE8" w:rsidR="00362DD1" w:rsidRDefault="00362DD1" w:rsidP="00362DD1">
      <w:pPr>
        <w:rPr>
          <w:rFonts w:ascii="黑体" w:eastAsia="黑体" w:hAnsi="黑体" w:cs="Times New Roman"/>
          <w:kern w:val="0"/>
          <w:szCs w:val="21"/>
        </w:rPr>
      </w:pPr>
    </w:p>
    <w:p w14:paraId="7ADC1A4A" w14:textId="7CFC6956" w:rsidR="0034263D" w:rsidRDefault="0034263D">
      <w:pPr>
        <w:rPr>
          <w:rFonts w:ascii="仿宋" w:eastAsia="仿宋" w:hAnsi="仿宋"/>
          <w:sz w:val="30"/>
          <w:szCs w:val="30"/>
        </w:rPr>
        <w:sectPr w:rsidR="0034263D">
          <w:footerReference w:type="default" r:id="rId17"/>
          <w:pgSz w:w="11906" w:h="16838"/>
          <w:pgMar w:top="1440" w:right="1797" w:bottom="1440" w:left="1797" w:header="851" w:footer="992" w:gutter="0"/>
          <w:pgNumType w:start="1"/>
          <w:cols w:space="425"/>
          <w:docGrid w:linePitch="312"/>
        </w:sectPr>
      </w:pPr>
    </w:p>
    <w:p w14:paraId="10ACB769" w14:textId="77777777" w:rsidR="0034263D" w:rsidRDefault="00CE6EFF">
      <w:pPr>
        <w:pStyle w:val="a0"/>
        <w:spacing w:before="0" w:after="120"/>
        <w:rPr>
          <w:b/>
          <w:bCs/>
        </w:rPr>
      </w:pPr>
      <w:bookmarkStart w:id="45" w:name="_Toc509933873"/>
      <w:bookmarkStart w:id="46" w:name="_Toc510534552"/>
      <w:bookmarkStart w:id="47" w:name="_Toc179274101"/>
      <w:r>
        <w:rPr>
          <w:rFonts w:hint="eastAsia"/>
          <w:b/>
          <w:bCs/>
        </w:rPr>
        <w:lastRenderedPageBreak/>
        <w:t>参 考 文 献</w:t>
      </w:r>
      <w:bookmarkEnd w:id="45"/>
      <w:bookmarkEnd w:id="46"/>
      <w:bookmarkEnd w:id="47"/>
    </w:p>
    <w:p w14:paraId="3EEDC64E" w14:textId="2CFE5811" w:rsidR="0034263D" w:rsidRPr="00A61523" w:rsidRDefault="00A61523">
      <w:pPr>
        <w:snapToGrid w:val="0"/>
        <w:spacing w:line="360" w:lineRule="exact"/>
        <w:ind w:firstLineChars="200" w:firstLine="420"/>
        <w:jc w:val="left"/>
        <w:rPr>
          <w:rFonts w:ascii="宋体" w:eastAsia="宋体" w:hAnsi="宋体"/>
          <w:szCs w:val="21"/>
        </w:rPr>
      </w:pPr>
      <w:r w:rsidRPr="00A61523">
        <w:rPr>
          <w:rFonts w:ascii="宋体" w:eastAsia="宋体" w:hAnsi="宋体" w:hint="eastAsia"/>
          <w:szCs w:val="21"/>
        </w:rPr>
        <w:t>[1]</w:t>
      </w:r>
      <w:r>
        <w:rPr>
          <w:rFonts w:ascii="宋体" w:eastAsia="宋体" w:hAnsi="宋体"/>
          <w:szCs w:val="21"/>
        </w:rPr>
        <w:t xml:space="preserve"> </w:t>
      </w:r>
      <w:r w:rsidRPr="00393646">
        <w:rPr>
          <w:rFonts w:ascii="宋体" w:eastAsia="宋体" w:hAnsi="宋体" w:hint="eastAsia"/>
          <w:szCs w:val="21"/>
        </w:rPr>
        <w:t>中华人民共和国国家卫生健康委员会.医疗卫生机构开展研究者发起的临床研究管理办法.202</w:t>
      </w:r>
      <w:r>
        <w:rPr>
          <w:rFonts w:ascii="宋体" w:eastAsia="宋体" w:hAnsi="宋体"/>
          <w:szCs w:val="21"/>
        </w:rPr>
        <w:t>4</w:t>
      </w:r>
      <w:r w:rsidRPr="00393646">
        <w:rPr>
          <w:rFonts w:ascii="宋体" w:eastAsia="宋体" w:hAnsi="宋体" w:hint="eastAsia"/>
          <w:szCs w:val="21"/>
        </w:rPr>
        <w:t>-09-</w:t>
      </w:r>
      <w:r>
        <w:rPr>
          <w:rFonts w:ascii="宋体" w:eastAsia="宋体" w:hAnsi="宋体"/>
          <w:szCs w:val="21"/>
        </w:rPr>
        <w:t>19</w:t>
      </w:r>
      <w:r w:rsidRPr="00393646">
        <w:rPr>
          <w:rFonts w:ascii="宋体" w:eastAsia="宋体" w:hAnsi="宋体" w:hint="eastAsia"/>
          <w:szCs w:val="21"/>
        </w:rPr>
        <w:t>.</w:t>
      </w:r>
    </w:p>
    <w:p w14:paraId="6CAEF189" w14:textId="45315926" w:rsidR="00393646" w:rsidRPr="00393646" w:rsidRDefault="00CE6EFF" w:rsidP="00393646">
      <w:pPr>
        <w:snapToGrid w:val="0"/>
        <w:spacing w:line="360" w:lineRule="exact"/>
        <w:ind w:firstLineChars="200" w:firstLine="420"/>
        <w:jc w:val="left"/>
        <w:rPr>
          <w:rFonts w:ascii="宋体" w:eastAsia="宋体" w:hAnsi="宋体"/>
          <w:szCs w:val="21"/>
        </w:rPr>
      </w:pPr>
      <w:r>
        <w:rPr>
          <w:rFonts w:ascii="宋体" w:eastAsia="宋体" w:hAnsi="宋体"/>
          <w:szCs w:val="21"/>
        </w:rPr>
        <w:t>[</w:t>
      </w:r>
      <w:r w:rsidR="00A61523">
        <w:rPr>
          <w:rFonts w:ascii="宋体" w:eastAsia="宋体" w:hAnsi="宋体"/>
          <w:szCs w:val="21"/>
        </w:rPr>
        <w:t>2</w:t>
      </w:r>
      <w:r>
        <w:rPr>
          <w:rFonts w:ascii="宋体" w:eastAsia="宋体" w:hAnsi="宋体"/>
          <w:szCs w:val="21"/>
        </w:rPr>
        <w:t>]</w:t>
      </w:r>
      <w:r w:rsidR="00A61523" w:rsidRPr="00A61523">
        <w:rPr>
          <w:rFonts w:ascii="宋体" w:eastAsia="宋体" w:hAnsi="宋体" w:hint="eastAsia"/>
          <w:szCs w:val="21"/>
        </w:rPr>
        <w:t xml:space="preserve"> 中华人民共和国国家卫生健康委员会.医疗卫生机构开展研究者发起的临床研究管理办法(试行).2021-09-09.</w:t>
      </w:r>
    </w:p>
    <w:p w14:paraId="0E74F49B" w14:textId="7148F3A9" w:rsidR="00393646" w:rsidRPr="00393646" w:rsidRDefault="00393646" w:rsidP="00393646">
      <w:pPr>
        <w:snapToGrid w:val="0"/>
        <w:spacing w:line="360" w:lineRule="exact"/>
        <w:ind w:firstLineChars="200" w:firstLine="420"/>
        <w:jc w:val="left"/>
        <w:rPr>
          <w:rFonts w:ascii="宋体" w:eastAsia="宋体" w:hAnsi="宋体"/>
          <w:szCs w:val="21"/>
        </w:rPr>
      </w:pPr>
      <w:r w:rsidRPr="00393646">
        <w:rPr>
          <w:rFonts w:ascii="宋体" w:eastAsia="宋体" w:hAnsi="宋体" w:hint="eastAsia"/>
          <w:szCs w:val="21"/>
        </w:rPr>
        <w:t>[</w:t>
      </w:r>
      <w:r w:rsidR="00A61523">
        <w:rPr>
          <w:rFonts w:ascii="宋体" w:eastAsia="宋体" w:hAnsi="宋体"/>
          <w:szCs w:val="21"/>
        </w:rPr>
        <w:t>3</w:t>
      </w:r>
      <w:r w:rsidRPr="00393646">
        <w:rPr>
          <w:rFonts w:ascii="宋体" w:eastAsia="宋体" w:hAnsi="宋体" w:hint="eastAsia"/>
          <w:szCs w:val="21"/>
        </w:rPr>
        <w:t>] 中华人民共和国国家卫生健康委员会.涉及人的生命科学和医学研究伦理审</w:t>
      </w:r>
      <w:proofErr w:type="gramStart"/>
      <w:r w:rsidRPr="00393646">
        <w:rPr>
          <w:rFonts w:ascii="宋体" w:eastAsia="宋体" w:hAnsi="宋体" w:hint="eastAsia"/>
          <w:szCs w:val="21"/>
        </w:rPr>
        <w:t>査</w:t>
      </w:r>
      <w:proofErr w:type="gramEnd"/>
      <w:r w:rsidRPr="00393646">
        <w:rPr>
          <w:rFonts w:ascii="宋体" w:eastAsia="宋体" w:hAnsi="宋体" w:hint="eastAsia"/>
          <w:szCs w:val="21"/>
        </w:rPr>
        <w:t>办法.2023-02-18.</w:t>
      </w:r>
    </w:p>
    <w:p w14:paraId="43B0F8C3" w14:textId="1292AEDB" w:rsidR="006C6174" w:rsidRDefault="006C6174" w:rsidP="006C6174">
      <w:pPr>
        <w:snapToGrid w:val="0"/>
        <w:spacing w:line="360" w:lineRule="exact"/>
        <w:ind w:firstLineChars="200" w:firstLine="420"/>
        <w:jc w:val="left"/>
        <w:rPr>
          <w:rFonts w:ascii="宋体" w:eastAsia="宋体" w:hAnsi="宋体"/>
          <w:szCs w:val="21"/>
        </w:rPr>
      </w:pPr>
      <w:r w:rsidRPr="00393646">
        <w:rPr>
          <w:rFonts w:ascii="宋体" w:eastAsia="宋体" w:hAnsi="宋体" w:hint="eastAsia"/>
          <w:szCs w:val="21"/>
        </w:rPr>
        <w:t>[</w:t>
      </w:r>
      <w:r w:rsidR="00A61523">
        <w:rPr>
          <w:rFonts w:ascii="宋体" w:eastAsia="宋体" w:hAnsi="宋体"/>
          <w:szCs w:val="21"/>
        </w:rPr>
        <w:t>4</w:t>
      </w:r>
      <w:r w:rsidRPr="00393646">
        <w:rPr>
          <w:rFonts w:ascii="宋体" w:eastAsia="宋体" w:hAnsi="宋体" w:hint="eastAsia"/>
          <w:szCs w:val="21"/>
        </w:rPr>
        <w:t>] 中华人民共和国</w:t>
      </w:r>
      <w:r w:rsidRPr="00895D0A">
        <w:rPr>
          <w:rFonts w:ascii="宋体" w:eastAsia="宋体" w:hAnsi="宋体" w:hint="eastAsia"/>
          <w:szCs w:val="21"/>
        </w:rPr>
        <w:t>国家药监局</w:t>
      </w:r>
      <w:r>
        <w:rPr>
          <w:rFonts w:ascii="宋体" w:eastAsia="宋体" w:hAnsi="宋体" w:hint="eastAsia"/>
          <w:szCs w:val="21"/>
        </w:rPr>
        <w:t>.</w:t>
      </w:r>
      <w:r w:rsidRPr="00393646">
        <w:rPr>
          <w:rFonts w:ascii="宋体" w:eastAsia="宋体" w:hAnsi="宋体" w:hint="eastAsia"/>
          <w:szCs w:val="21"/>
        </w:rPr>
        <w:t>中华人民共和国</w:t>
      </w:r>
      <w:r w:rsidRPr="00895D0A">
        <w:rPr>
          <w:rFonts w:ascii="宋体" w:eastAsia="宋体" w:hAnsi="宋体" w:hint="eastAsia"/>
          <w:szCs w:val="21"/>
        </w:rPr>
        <w:t>国家卫生健康委</w:t>
      </w:r>
      <w:r>
        <w:rPr>
          <w:rFonts w:ascii="宋体" w:eastAsia="宋体" w:hAnsi="宋体" w:hint="eastAsia"/>
          <w:szCs w:val="21"/>
        </w:rPr>
        <w:t>.</w:t>
      </w:r>
      <w:r w:rsidRPr="00895D0A">
        <w:rPr>
          <w:rFonts w:ascii="宋体" w:eastAsia="宋体" w:hAnsi="宋体" w:hint="eastAsia"/>
          <w:szCs w:val="21"/>
        </w:rPr>
        <w:t>药物临床试验质量管理规范</w:t>
      </w:r>
      <w:r>
        <w:rPr>
          <w:rFonts w:ascii="宋体" w:eastAsia="宋体" w:hAnsi="宋体" w:hint="eastAsia"/>
          <w:szCs w:val="21"/>
        </w:rPr>
        <w:t>.</w:t>
      </w:r>
      <w:r>
        <w:rPr>
          <w:rFonts w:ascii="宋体" w:eastAsia="宋体" w:hAnsi="宋体"/>
          <w:szCs w:val="21"/>
        </w:rPr>
        <w:t>2020-04-23.</w:t>
      </w:r>
    </w:p>
    <w:p w14:paraId="44E71762" w14:textId="3DF6BE76" w:rsidR="00BA06FA" w:rsidRPr="001E13E1" w:rsidRDefault="00BA06FA" w:rsidP="00BA06FA">
      <w:pPr>
        <w:snapToGrid w:val="0"/>
        <w:spacing w:line="360" w:lineRule="exact"/>
        <w:ind w:firstLineChars="200" w:firstLine="420"/>
        <w:jc w:val="left"/>
        <w:rPr>
          <w:rFonts w:ascii="宋体" w:eastAsia="宋体" w:hAnsi="宋体"/>
          <w:szCs w:val="21"/>
        </w:rPr>
      </w:pPr>
      <w:r>
        <w:rPr>
          <w:rFonts w:ascii="宋体" w:eastAsia="宋体" w:hAnsi="宋体" w:hint="eastAsia"/>
          <w:szCs w:val="21"/>
        </w:rPr>
        <w:t>[</w:t>
      </w:r>
      <w:r w:rsidR="00A61523">
        <w:rPr>
          <w:rFonts w:ascii="宋体" w:eastAsia="宋体" w:hAnsi="宋体"/>
          <w:szCs w:val="21"/>
        </w:rPr>
        <w:t>5</w:t>
      </w:r>
      <w:r>
        <w:rPr>
          <w:rFonts w:ascii="宋体" w:eastAsia="宋体" w:hAnsi="宋体"/>
          <w:szCs w:val="21"/>
        </w:rPr>
        <w:t>]</w:t>
      </w:r>
      <w:r w:rsidR="009147A0" w:rsidRPr="009147A0">
        <w:rPr>
          <w:rFonts w:ascii="宋体" w:eastAsia="宋体" w:hAnsi="宋体" w:hint="eastAsia"/>
          <w:szCs w:val="21"/>
        </w:rPr>
        <w:t xml:space="preserve"> </w:t>
      </w:r>
      <w:r w:rsidR="009147A0">
        <w:rPr>
          <w:rFonts w:ascii="宋体" w:eastAsia="宋体" w:hAnsi="宋体" w:hint="eastAsia"/>
          <w:szCs w:val="21"/>
        </w:rPr>
        <w:t>山东省卫生健康委员会</w:t>
      </w:r>
      <w:r w:rsidR="009147A0" w:rsidRPr="00393646">
        <w:rPr>
          <w:rFonts w:ascii="宋体" w:eastAsia="宋体" w:hAnsi="宋体" w:hint="eastAsia"/>
          <w:szCs w:val="21"/>
        </w:rPr>
        <w:t>.</w:t>
      </w:r>
      <w:r w:rsidR="009147A0" w:rsidRPr="00640507">
        <w:rPr>
          <w:rFonts w:ascii="宋体" w:eastAsia="宋体" w:hAnsi="宋体" w:hint="eastAsia"/>
          <w:szCs w:val="21"/>
        </w:rPr>
        <w:t>山东省医疗卫生机构临床研究规范管理试点工作实施方案(试行)</w:t>
      </w:r>
      <w:r w:rsidR="009147A0" w:rsidRPr="00393646">
        <w:rPr>
          <w:rFonts w:ascii="宋体" w:eastAsia="宋体" w:hAnsi="宋体" w:hint="eastAsia"/>
          <w:szCs w:val="21"/>
        </w:rPr>
        <w:t>.</w:t>
      </w:r>
      <w:r w:rsidR="009147A0">
        <w:rPr>
          <w:rFonts w:ascii="宋体" w:eastAsia="宋体" w:hAnsi="宋体"/>
          <w:szCs w:val="21"/>
        </w:rPr>
        <w:t>2022-07-15.</w:t>
      </w:r>
    </w:p>
    <w:p w14:paraId="563D492C" w14:textId="3F455C3D" w:rsidR="00137D21" w:rsidRDefault="006C6174" w:rsidP="006C6174">
      <w:pPr>
        <w:snapToGrid w:val="0"/>
        <w:spacing w:line="360" w:lineRule="exact"/>
        <w:ind w:firstLineChars="200" w:firstLine="420"/>
        <w:jc w:val="left"/>
        <w:rPr>
          <w:rFonts w:ascii="宋体" w:eastAsia="宋体" w:hAnsi="宋体"/>
          <w:szCs w:val="21"/>
        </w:rPr>
      </w:pPr>
      <w:r>
        <w:rPr>
          <w:rFonts w:ascii="宋体" w:eastAsia="宋体" w:hAnsi="宋体" w:hint="eastAsia"/>
          <w:szCs w:val="21"/>
        </w:rPr>
        <w:t>[</w:t>
      </w:r>
      <w:r w:rsidR="00A61523">
        <w:rPr>
          <w:rFonts w:ascii="宋体" w:eastAsia="宋体" w:hAnsi="宋体"/>
          <w:szCs w:val="21"/>
        </w:rPr>
        <w:t>6</w:t>
      </w:r>
      <w:r>
        <w:rPr>
          <w:rFonts w:ascii="宋体" w:eastAsia="宋体" w:hAnsi="宋体"/>
          <w:szCs w:val="21"/>
        </w:rPr>
        <w:t xml:space="preserve">] </w:t>
      </w:r>
      <w:r w:rsidRPr="00317E7B">
        <w:rPr>
          <w:rFonts w:ascii="宋体" w:eastAsia="宋体" w:hAnsi="宋体" w:hint="eastAsia"/>
          <w:szCs w:val="21"/>
        </w:rPr>
        <w:t>北京市卫生健康委员会</w:t>
      </w:r>
      <w:r>
        <w:rPr>
          <w:rFonts w:ascii="宋体" w:eastAsia="宋体" w:hAnsi="宋体" w:hint="eastAsia"/>
          <w:szCs w:val="21"/>
        </w:rPr>
        <w:t>.</w:t>
      </w:r>
      <w:r w:rsidRPr="00C53ECA">
        <w:rPr>
          <w:rFonts w:ascii="宋体" w:eastAsia="宋体" w:hAnsi="宋体" w:hint="eastAsia"/>
          <w:szCs w:val="21"/>
        </w:rPr>
        <w:t>北京市医疗卫生机构研究者发起的临床研究监督检查内容及判定原则（试行）</w:t>
      </w:r>
      <w:r>
        <w:rPr>
          <w:rFonts w:ascii="宋体" w:eastAsia="宋体" w:hAnsi="宋体" w:hint="eastAsia"/>
          <w:szCs w:val="21"/>
        </w:rPr>
        <w:t>.</w:t>
      </w:r>
      <w:r>
        <w:rPr>
          <w:rFonts w:ascii="宋体" w:eastAsia="宋体" w:hAnsi="宋体"/>
          <w:szCs w:val="21"/>
        </w:rPr>
        <w:t>2023-12-06.</w:t>
      </w:r>
    </w:p>
    <w:p w14:paraId="34C44815" w14:textId="7B9777D3" w:rsidR="006C6174" w:rsidRDefault="006C6174" w:rsidP="006C6174">
      <w:pPr>
        <w:snapToGrid w:val="0"/>
        <w:spacing w:line="360" w:lineRule="exact"/>
        <w:ind w:firstLineChars="200" w:firstLine="420"/>
        <w:jc w:val="left"/>
        <w:rPr>
          <w:rFonts w:ascii="宋体" w:eastAsia="宋体" w:hAnsi="宋体"/>
          <w:szCs w:val="21"/>
        </w:rPr>
      </w:pPr>
      <w:r>
        <w:rPr>
          <w:rFonts w:ascii="宋体" w:eastAsia="宋体" w:hAnsi="宋体" w:hint="eastAsia"/>
          <w:szCs w:val="21"/>
        </w:rPr>
        <w:t>[</w:t>
      </w:r>
      <w:r w:rsidR="00A61523">
        <w:rPr>
          <w:rFonts w:ascii="宋体" w:eastAsia="宋体" w:hAnsi="宋体"/>
          <w:szCs w:val="21"/>
        </w:rPr>
        <w:t>7</w:t>
      </w:r>
      <w:r>
        <w:rPr>
          <w:rFonts w:ascii="宋体" w:eastAsia="宋体" w:hAnsi="宋体"/>
          <w:szCs w:val="21"/>
        </w:rPr>
        <w:t>]</w:t>
      </w:r>
      <w:r w:rsidRPr="009147A0">
        <w:rPr>
          <w:rFonts w:ascii="宋体" w:eastAsia="宋体" w:hAnsi="宋体" w:hint="eastAsia"/>
          <w:szCs w:val="21"/>
        </w:rPr>
        <w:t xml:space="preserve"> </w:t>
      </w:r>
      <w:r w:rsidRPr="00317E7B">
        <w:rPr>
          <w:rFonts w:ascii="宋体" w:eastAsia="宋体" w:hAnsi="宋体" w:hint="eastAsia"/>
          <w:szCs w:val="21"/>
        </w:rPr>
        <w:t>北京市卫生健康委员会</w:t>
      </w:r>
      <w:r>
        <w:rPr>
          <w:rFonts w:ascii="宋体" w:eastAsia="宋体" w:hAnsi="宋体" w:hint="eastAsia"/>
          <w:szCs w:val="21"/>
        </w:rPr>
        <w:t>.</w:t>
      </w:r>
      <w:r w:rsidRPr="00317E7B">
        <w:rPr>
          <w:rFonts w:hint="eastAsia"/>
        </w:rPr>
        <w:t xml:space="preserve"> </w:t>
      </w:r>
      <w:r w:rsidRPr="00317E7B">
        <w:rPr>
          <w:rFonts w:ascii="宋体" w:eastAsia="宋体" w:hAnsi="宋体" w:hint="eastAsia"/>
          <w:szCs w:val="21"/>
        </w:rPr>
        <w:t>北京市医疗卫生机构临床研究规范管理试点实施方案</w:t>
      </w:r>
      <w:r>
        <w:rPr>
          <w:rFonts w:ascii="宋体" w:eastAsia="宋体" w:hAnsi="宋体" w:hint="eastAsia"/>
          <w:szCs w:val="21"/>
        </w:rPr>
        <w:t>.</w:t>
      </w:r>
      <w:r>
        <w:rPr>
          <w:rFonts w:ascii="宋体" w:eastAsia="宋体" w:hAnsi="宋体"/>
          <w:szCs w:val="21"/>
        </w:rPr>
        <w:t>2021-09-22.</w:t>
      </w:r>
    </w:p>
    <w:p w14:paraId="2A85992E" w14:textId="62BA8299" w:rsidR="006C6174" w:rsidRDefault="006C6174" w:rsidP="006C6174">
      <w:pPr>
        <w:snapToGrid w:val="0"/>
        <w:spacing w:line="360" w:lineRule="exact"/>
        <w:ind w:firstLineChars="200" w:firstLine="420"/>
        <w:jc w:val="left"/>
        <w:rPr>
          <w:rFonts w:ascii="宋体" w:eastAsia="宋体" w:hAnsi="宋体"/>
          <w:szCs w:val="21"/>
        </w:rPr>
      </w:pPr>
      <w:r>
        <w:rPr>
          <w:rFonts w:ascii="宋体" w:eastAsia="宋体" w:hAnsi="宋体" w:hint="eastAsia"/>
          <w:szCs w:val="21"/>
        </w:rPr>
        <w:t>[</w:t>
      </w:r>
      <w:r w:rsidR="00A61523">
        <w:rPr>
          <w:rFonts w:ascii="宋体" w:eastAsia="宋体" w:hAnsi="宋体"/>
          <w:szCs w:val="21"/>
        </w:rPr>
        <w:t>8</w:t>
      </w:r>
      <w:r>
        <w:rPr>
          <w:rFonts w:ascii="宋体" w:eastAsia="宋体" w:hAnsi="宋体"/>
          <w:szCs w:val="21"/>
        </w:rPr>
        <w:t>]</w:t>
      </w:r>
      <w:r w:rsidRPr="001E13E1">
        <w:rPr>
          <w:rFonts w:ascii="宋体" w:eastAsia="宋体" w:hAnsi="宋体" w:hint="eastAsia"/>
          <w:szCs w:val="21"/>
        </w:rPr>
        <w:t xml:space="preserve"> </w:t>
      </w:r>
      <w:r w:rsidRPr="00317E7B">
        <w:rPr>
          <w:rFonts w:ascii="宋体" w:eastAsia="宋体" w:hAnsi="宋体" w:hint="eastAsia"/>
          <w:szCs w:val="21"/>
        </w:rPr>
        <w:t>北京市卫生健康委员会</w:t>
      </w:r>
      <w:r>
        <w:rPr>
          <w:rFonts w:ascii="宋体" w:eastAsia="宋体" w:hAnsi="宋体" w:hint="eastAsia"/>
          <w:szCs w:val="21"/>
        </w:rPr>
        <w:t>.</w:t>
      </w:r>
      <w:r w:rsidRPr="00C53ECA">
        <w:rPr>
          <w:rFonts w:ascii="宋体" w:eastAsia="宋体" w:hAnsi="宋体" w:hint="eastAsia"/>
          <w:szCs w:val="21"/>
        </w:rPr>
        <w:t>北京市关于加强医疗卫生机构研究创新功能的实施方案（2020—2022年）委内分工方案</w:t>
      </w:r>
      <w:proofErr w:type="gramStart"/>
      <w:r w:rsidRPr="00C53ECA">
        <w:rPr>
          <w:rFonts w:ascii="宋体" w:eastAsia="宋体" w:hAnsi="宋体" w:hint="eastAsia"/>
          <w:szCs w:val="21"/>
        </w:rPr>
        <w:t>》</w:t>
      </w:r>
      <w:proofErr w:type="gramEnd"/>
      <w:r>
        <w:rPr>
          <w:rFonts w:ascii="宋体" w:eastAsia="宋体" w:hAnsi="宋体" w:hint="eastAsia"/>
          <w:szCs w:val="21"/>
        </w:rPr>
        <w:t>.</w:t>
      </w:r>
      <w:r>
        <w:rPr>
          <w:rFonts w:ascii="宋体" w:eastAsia="宋体" w:hAnsi="宋体"/>
          <w:szCs w:val="21"/>
        </w:rPr>
        <w:t>2021-04-07.</w:t>
      </w:r>
    </w:p>
    <w:p w14:paraId="16BD9A37" w14:textId="76655ECD" w:rsidR="00BA06FA" w:rsidRPr="001E13E1" w:rsidRDefault="00BA06FA" w:rsidP="00BA06FA">
      <w:pPr>
        <w:snapToGrid w:val="0"/>
        <w:spacing w:line="360" w:lineRule="exact"/>
        <w:ind w:firstLineChars="200" w:firstLine="420"/>
        <w:jc w:val="left"/>
        <w:rPr>
          <w:rFonts w:ascii="宋体" w:eastAsia="宋体" w:hAnsi="宋体"/>
          <w:szCs w:val="21"/>
        </w:rPr>
      </w:pPr>
      <w:r>
        <w:rPr>
          <w:rFonts w:ascii="宋体" w:eastAsia="宋体" w:hAnsi="宋体" w:hint="eastAsia"/>
          <w:szCs w:val="21"/>
        </w:rPr>
        <w:t>[</w:t>
      </w:r>
      <w:r w:rsidR="00A61523">
        <w:rPr>
          <w:rFonts w:ascii="宋体" w:eastAsia="宋体" w:hAnsi="宋体"/>
          <w:szCs w:val="21"/>
        </w:rPr>
        <w:t>9</w:t>
      </w:r>
      <w:r>
        <w:rPr>
          <w:rFonts w:ascii="宋体" w:eastAsia="宋体" w:hAnsi="宋体"/>
          <w:szCs w:val="21"/>
        </w:rPr>
        <w:t xml:space="preserve">] </w:t>
      </w:r>
      <w:proofErr w:type="gramStart"/>
      <w:r w:rsidR="009147A0" w:rsidRPr="00640507">
        <w:rPr>
          <w:rFonts w:ascii="宋体" w:eastAsia="宋体" w:hAnsi="宋体" w:hint="eastAsia"/>
          <w:szCs w:val="21"/>
        </w:rPr>
        <w:t>马琳颖</w:t>
      </w:r>
      <w:proofErr w:type="gramEnd"/>
      <w:r w:rsidR="009147A0" w:rsidRPr="00640507">
        <w:rPr>
          <w:rFonts w:ascii="宋体" w:eastAsia="宋体" w:hAnsi="宋体" w:hint="eastAsia"/>
          <w:szCs w:val="21"/>
        </w:rPr>
        <w:t xml:space="preserve">, </w:t>
      </w:r>
      <w:proofErr w:type="gramStart"/>
      <w:r w:rsidR="009147A0" w:rsidRPr="00640507">
        <w:rPr>
          <w:rFonts w:ascii="宋体" w:eastAsia="宋体" w:hAnsi="宋体" w:hint="eastAsia"/>
          <w:szCs w:val="21"/>
        </w:rPr>
        <w:t>纪建</w:t>
      </w:r>
      <w:proofErr w:type="gramEnd"/>
      <w:r w:rsidR="009147A0" w:rsidRPr="00640507">
        <w:rPr>
          <w:rFonts w:ascii="宋体" w:eastAsia="宋体" w:hAnsi="宋体" w:hint="eastAsia"/>
          <w:szCs w:val="21"/>
        </w:rPr>
        <w:t>梅, 李红磊, 等.  山东省医疗卫生机构研究者发起的临床研究管理现状分析 [J] . 中华医学科研管理杂志, 2023, 36(5) : 395-400.</w:t>
      </w:r>
    </w:p>
    <w:p w14:paraId="3784F9F1" w14:textId="643514ED" w:rsidR="0034263D" w:rsidRDefault="00393646" w:rsidP="00393646">
      <w:pPr>
        <w:snapToGrid w:val="0"/>
        <w:spacing w:line="360" w:lineRule="exact"/>
        <w:ind w:firstLineChars="200" w:firstLine="420"/>
        <w:jc w:val="left"/>
        <w:rPr>
          <w:rFonts w:ascii="宋体" w:eastAsia="宋体" w:hAnsi="宋体"/>
          <w:szCs w:val="21"/>
        </w:rPr>
      </w:pPr>
      <w:r w:rsidRPr="00393646">
        <w:rPr>
          <w:rFonts w:ascii="宋体" w:eastAsia="宋体" w:hAnsi="宋体" w:hint="eastAsia"/>
          <w:szCs w:val="21"/>
        </w:rPr>
        <w:t>[</w:t>
      </w:r>
      <w:r w:rsidR="00A61523">
        <w:rPr>
          <w:rFonts w:ascii="宋体" w:eastAsia="宋体" w:hAnsi="宋体"/>
          <w:szCs w:val="21"/>
        </w:rPr>
        <w:t>10</w:t>
      </w:r>
      <w:r w:rsidRPr="00393646">
        <w:rPr>
          <w:rFonts w:ascii="宋体" w:eastAsia="宋体" w:hAnsi="宋体" w:hint="eastAsia"/>
          <w:szCs w:val="21"/>
        </w:rPr>
        <w:t xml:space="preserve">] </w:t>
      </w:r>
      <w:r w:rsidR="009147A0" w:rsidRPr="002B5A5E">
        <w:rPr>
          <w:rFonts w:ascii="宋体" w:eastAsia="宋体" w:hAnsi="宋体" w:hint="eastAsia"/>
          <w:szCs w:val="21"/>
        </w:rPr>
        <w:t>许卫</w:t>
      </w:r>
      <w:proofErr w:type="gramStart"/>
      <w:r w:rsidR="009147A0" w:rsidRPr="002B5A5E">
        <w:rPr>
          <w:rFonts w:ascii="宋体" w:eastAsia="宋体" w:hAnsi="宋体" w:hint="eastAsia"/>
          <w:szCs w:val="21"/>
        </w:rPr>
        <w:t>卫</w:t>
      </w:r>
      <w:proofErr w:type="gramEnd"/>
      <w:r w:rsidR="009147A0" w:rsidRPr="002B5A5E">
        <w:rPr>
          <w:rFonts w:ascii="宋体" w:eastAsia="宋体" w:hAnsi="宋体" w:hint="eastAsia"/>
          <w:szCs w:val="21"/>
        </w:rPr>
        <w:t>，祝丹娜，王涛．研究者发起的临床研究项目伦理审查存在的问题与对策——以深圳某三甲医院为例[J]．医学与社会，2021，34(3):129-134.</w:t>
      </w:r>
    </w:p>
    <w:p w14:paraId="5BA94F1D" w14:textId="4A8A84CF" w:rsidR="0034263D" w:rsidRDefault="00CE6EFF">
      <w:pPr>
        <w:snapToGrid w:val="0"/>
        <w:spacing w:line="360" w:lineRule="exact"/>
        <w:ind w:firstLineChars="200" w:firstLine="420"/>
        <w:jc w:val="left"/>
        <w:rPr>
          <w:rFonts w:ascii="宋体" w:eastAsia="宋体" w:hAnsi="宋体"/>
          <w:szCs w:val="21"/>
        </w:rPr>
      </w:pPr>
      <w:r>
        <w:rPr>
          <w:rFonts w:ascii="宋体" w:eastAsia="宋体" w:hAnsi="宋体"/>
          <w:szCs w:val="21"/>
        </w:rPr>
        <w:t>[</w:t>
      </w:r>
      <w:r w:rsidR="001F52EF">
        <w:rPr>
          <w:rFonts w:ascii="宋体" w:eastAsia="宋体" w:hAnsi="宋体"/>
          <w:szCs w:val="21"/>
        </w:rPr>
        <w:t>1</w:t>
      </w:r>
      <w:r w:rsidR="00A61523">
        <w:rPr>
          <w:rFonts w:ascii="宋体" w:eastAsia="宋体" w:hAnsi="宋体"/>
          <w:szCs w:val="21"/>
        </w:rPr>
        <w:t>1</w:t>
      </w:r>
      <w:r>
        <w:rPr>
          <w:rFonts w:ascii="宋体" w:eastAsia="宋体" w:hAnsi="宋体"/>
          <w:szCs w:val="21"/>
        </w:rPr>
        <w:t>]</w:t>
      </w:r>
      <w:r w:rsidR="00393646">
        <w:rPr>
          <w:rFonts w:ascii="宋体" w:eastAsia="宋体" w:hAnsi="宋体"/>
          <w:szCs w:val="21"/>
        </w:rPr>
        <w:t xml:space="preserve"> </w:t>
      </w:r>
      <w:r w:rsidR="009147A0" w:rsidRPr="002B5A5E">
        <w:rPr>
          <w:rFonts w:ascii="宋体" w:eastAsia="宋体" w:hAnsi="宋体" w:hint="eastAsia"/>
          <w:szCs w:val="21"/>
        </w:rPr>
        <w:t>季晓慧，朱露莎，孔敏，等．试述IIT项目的关键环节管理[J]．药学与临床研究，2019，27(6):478-480.</w:t>
      </w:r>
    </w:p>
    <w:p w14:paraId="5604E180" w14:textId="19D8167A" w:rsidR="0034263D" w:rsidRDefault="00CE6EFF">
      <w:pPr>
        <w:snapToGrid w:val="0"/>
        <w:spacing w:line="360" w:lineRule="exact"/>
        <w:ind w:firstLineChars="200" w:firstLine="420"/>
        <w:jc w:val="left"/>
        <w:rPr>
          <w:rFonts w:ascii="宋体" w:eastAsia="宋体" w:hAnsi="宋体"/>
          <w:szCs w:val="21"/>
        </w:rPr>
      </w:pPr>
      <w:r>
        <w:rPr>
          <w:rFonts w:ascii="宋体" w:eastAsia="宋体" w:hAnsi="宋体"/>
          <w:szCs w:val="21"/>
        </w:rPr>
        <w:t>[</w:t>
      </w:r>
      <w:r w:rsidR="001F52EF">
        <w:rPr>
          <w:rFonts w:ascii="宋体" w:eastAsia="宋体" w:hAnsi="宋体"/>
          <w:szCs w:val="21"/>
        </w:rPr>
        <w:t>1</w:t>
      </w:r>
      <w:r w:rsidR="00A61523">
        <w:rPr>
          <w:rFonts w:ascii="宋体" w:eastAsia="宋体" w:hAnsi="宋体"/>
          <w:szCs w:val="21"/>
        </w:rPr>
        <w:t>2</w:t>
      </w:r>
      <w:r>
        <w:rPr>
          <w:rFonts w:ascii="宋体" w:eastAsia="宋体" w:hAnsi="宋体"/>
          <w:szCs w:val="21"/>
        </w:rPr>
        <w:t>]</w:t>
      </w:r>
      <w:r w:rsidR="00393646" w:rsidRPr="00393646">
        <w:rPr>
          <w:rFonts w:hint="eastAsia"/>
        </w:rPr>
        <w:t xml:space="preserve"> </w:t>
      </w:r>
      <w:r w:rsidR="00393646" w:rsidRPr="00393646">
        <w:rPr>
          <w:rFonts w:ascii="宋体" w:eastAsia="宋体" w:hAnsi="宋体" w:hint="eastAsia"/>
          <w:szCs w:val="21"/>
        </w:rPr>
        <w:t>廖红舞,郝纯毅,张雷,等.对研究者发起的临床研究的监管与伦理审查的思考[J].中国医学伦理学,2019,32(12):1518-1521+1534.</w:t>
      </w:r>
    </w:p>
    <w:p w14:paraId="1609C32C" w14:textId="72D77615" w:rsidR="00393646" w:rsidRDefault="00393646" w:rsidP="00393646">
      <w:pPr>
        <w:snapToGrid w:val="0"/>
        <w:spacing w:line="360" w:lineRule="exact"/>
        <w:ind w:firstLineChars="200" w:firstLine="420"/>
        <w:jc w:val="left"/>
        <w:rPr>
          <w:rFonts w:ascii="宋体" w:eastAsia="宋体" w:hAnsi="宋体"/>
          <w:szCs w:val="21"/>
        </w:rPr>
      </w:pPr>
      <w:r>
        <w:rPr>
          <w:rFonts w:ascii="宋体" w:eastAsia="宋体" w:hAnsi="宋体"/>
          <w:szCs w:val="21"/>
        </w:rPr>
        <w:t>[</w:t>
      </w:r>
      <w:r w:rsidR="001F52EF">
        <w:rPr>
          <w:rFonts w:ascii="宋体" w:eastAsia="宋体" w:hAnsi="宋体"/>
          <w:szCs w:val="21"/>
        </w:rPr>
        <w:t>1</w:t>
      </w:r>
      <w:r w:rsidR="00A61523">
        <w:rPr>
          <w:rFonts w:ascii="宋体" w:eastAsia="宋体" w:hAnsi="宋体"/>
          <w:szCs w:val="21"/>
        </w:rPr>
        <w:t>3</w:t>
      </w:r>
      <w:r>
        <w:rPr>
          <w:rFonts w:ascii="宋体" w:eastAsia="宋体" w:hAnsi="宋体"/>
          <w:szCs w:val="21"/>
        </w:rPr>
        <w:t xml:space="preserve">] </w:t>
      </w:r>
      <w:r w:rsidRPr="00393646">
        <w:rPr>
          <w:rFonts w:ascii="宋体" w:eastAsia="宋体" w:hAnsi="宋体" w:hint="eastAsia"/>
          <w:szCs w:val="21"/>
        </w:rPr>
        <w:t>吕文文,张维拓,谢丽,等.研究者发起的临床研究项目实施过程质量评估指标构建探讨[J].中国新药与临床杂志,2019,38(02):85-89</w:t>
      </w:r>
    </w:p>
    <w:p w14:paraId="338F0D55" w14:textId="0093AE0F" w:rsidR="00393646" w:rsidRDefault="00393646" w:rsidP="00393646">
      <w:pPr>
        <w:snapToGrid w:val="0"/>
        <w:spacing w:line="360" w:lineRule="exact"/>
        <w:ind w:firstLineChars="200" w:firstLine="420"/>
        <w:jc w:val="left"/>
        <w:rPr>
          <w:rFonts w:ascii="宋体" w:eastAsia="宋体" w:hAnsi="宋体"/>
          <w:szCs w:val="21"/>
        </w:rPr>
      </w:pPr>
      <w:r>
        <w:rPr>
          <w:rFonts w:ascii="宋体" w:eastAsia="宋体" w:hAnsi="宋体"/>
          <w:szCs w:val="21"/>
        </w:rPr>
        <w:t>[</w:t>
      </w:r>
      <w:r w:rsidR="001F52EF">
        <w:rPr>
          <w:rFonts w:ascii="宋体" w:eastAsia="宋体" w:hAnsi="宋体"/>
          <w:szCs w:val="21"/>
        </w:rPr>
        <w:t>1</w:t>
      </w:r>
      <w:r w:rsidR="00A61523">
        <w:rPr>
          <w:rFonts w:ascii="宋体" w:eastAsia="宋体" w:hAnsi="宋体"/>
          <w:szCs w:val="21"/>
        </w:rPr>
        <w:t>4</w:t>
      </w:r>
      <w:r>
        <w:rPr>
          <w:rFonts w:ascii="宋体" w:eastAsia="宋体" w:hAnsi="宋体"/>
          <w:szCs w:val="21"/>
        </w:rPr>
        <w:t xml:space="preserve">] </w:t>
      </w:r>
      <w:r w:rsidRPr="00393646">
        <w:rPr>
          <w:rFonts w:ascii="宋体" w:eastAsia="宋体" w:hAnsi="宋体" w:hint="eastAsia"/>
          <w:szCs w:val="21"/>
        </w:rPr>
        <w:t>吴倩,胡俊,王文辉.研究者发起临床研究项目信息化管理平台的设计与实践经验[J].中国新药杂志,2019,28(24):2987-2991.</w:t>
      </w:r>
    </w:p>
    <w:p w14:paraId="33174A5A" w14:textId="62C3DA80" w:rsidR="00393646" w:rsidRDefault="00393646" w:rsidP="00393646">
      <w:pPr>
        <w:snapToGrid w:val="0"/>
        <w:spacing w:line="360" w:lineRule="exact"/>
        <w:ind w:firstLineChars="200" w:firstLine="420"/>
        <w:jc w:val="left"/>
        <w:rPr>
          <w:rFonts w:ascii="宋体" w:eastAsia="宋体" w:hAnsi="宋体"/>
          <w:szCs w:val="21"/>
        </w:rPr>
      </w:pPr>
      <w:r>
        <w:rPr>
          <w:rFonts w:ascii="宋体" w:eastAsia="宋体" w:hAnsi="宋体"/>
          <w:szCs w:val="21"/>
        </w:rPr>
        <w:t>[</w:t>
      </w:r>
      <w:r w:rsidR="002B5A5E">
        <w:rPr>
          <w:rFonts w:ascii="宋体" w:eastAsia="宋体" w:hAnsi="宋体"/>
          <w:szCs w:val="21"/>
        </w:rPr>
        <w:t>1</w:t>
      </w:r>
      <w:r w:rsidR="00A61523">
        <w:rPr>
          <w:rFonts w:ascii="宋体" w:eastAsia="宋体" w:hAnsi="宋体"/>
          <w:szCs w:val="21"/>
        </w:rPr>
        <w:t>5</w:t>
      </w:r>
      <w:r>
        <w:rPr>
          <w:rFonts w:ascii="宋体" w:eastAsia="宋体" w:hAnsi="宋体"/>
          <w:szCs w:val="21"/>
        </w:rPr>
        <w:t>]</w:t>
      </w:r>
      <w:r w:rsidR="002B5A5E">
        <w:rPr>
          <w:rFonts w:ascii="宋体" w:eastAsia="宋体" w:hAnsi="宋体"/>
          <w:szCs w:val="21"/>
        </w:rPr>
        <w:t xml:space="preserve"> </w:t>
      </w:r>
      <w:r w:rsidR="009147A0" w:rsidRPr="00393646">
        <w:rPr>
          <w:rFonts w:ascii="宋体" w:eastAsia="宋体" w:hAnsi="宋体" w:hint="eastAsia"/>
          <w:szCs w:val="21"/>
        </w:rPr>
        <w:t>曹烨,王欣,曹玉,等.我国研究者发起的临床研究管理现况调查与分析[J].中国新药与临床杂志,2018,37(07):395-400.</w:t>
      </w:r>
    </w:p>
    <w:p w14:paraId="60F192E9" w14:textId="2CDC8671" w:rsidR="002B5A5E" w:rsidRDefault="002B5A5E" w:rsidP="00393646">
      <w:pPr>
        <w:snapToGrid w:val="0"/>
        <w:spacing w:line="360" w:lineRule="exact"/>
        <w:ind w:firstLineChars="200" w:firstLine="420"/>
        <w:jc w:val="left"/>
        <w:rPr>
          <w:rFonts w:ascii="宋体" w:eastAsia="宋体" w:hAnsi="宋体"/>
          <w:szCs w:val="21"/>
        </w:rPr>
      </w:pPr>
      <w:r>
        <w:rPr>
          <w:rFonts w:ascii="宋体" w:eastAsia="宋体" w:hAnsi="宋体"/>
          <w:szCs w:val="21"/>
        </w:rPr>
        <w:t>[1</w:t>
      </w:r>
      <w:r w:rsidR="00A61523">
        <w:rPr>
          <w:rFonts w:ascii="宋体" w:eastAsia="宋体" w:hAnsi="宋体"/>
          <w:szCs w:val="21"/>
        </w:rPr>
        <w:t>6</w:t>
      </w:r>
      <w:r>
        <w:rPr>
          <w:rFonts w:ascii="宋体" w:eastAsia="宋体" w:hAnsi="宋体"/>
          <w:szCs w:val="21"/>
        </w:rPr>
        <w:t xml:space="preserve">] </w:t>
      </w:r>
      <w:r w:rsidR="00AE7BCA" w:rsidRPr="00393646">
        <w:rPr>
          <w:rFonts w:ascii="宋体" w:eastAsia="宋体" w:hAnsi="宋体" w:hint="eastAsia"/>
          <w:szCs w:val="21"/>
        </w:rPr>
        <w:t>钱碧云.临床研究体系建构实践,北京:人民卫生出版社,2022</w:t>
      </w:r>
    </w:p>
    <w:p w14:paraId="0651B525" w14:textId="50D7481F" w:rsidR="0034263D" w:rsidRDefault="00AD6DBA" w:rsidP="00AE7BCA">
      <w:pPr>
        <w:snapToGrid w:val="0"/>
        <w:spacing w:line="360" w:lineRule="exact"/>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sidR="00A61523">
        <w:rPr>
          <w:rFonts w:ascii="宋体" w:eastAsia="宋体" w:hAnsi="宋体"/>
          <w:szCs w:val="21"/>
        </w:rPr>
        <w:t>7</w:t>
      </w:r>
      <w:r>
        <w:rPr>
          <w:rFonts w:ascii="宋体" w:eastAsia="宋体" w:hAnsi="宋体"/>
          <w:szCs w:val="21"/>
        </w:rPr>
        <w:t xml:space="preserve">] </w:t>
      </w:r>
      <w:r w:rsidR="00AE7BCA">
        <w:rPr>
          <w:rFonts w:ascii="宋体" w:eastAsia="宋体" w:hAnsi="宋体" w:hint="eastAsia"/>
          <w:szCs w:val="21"/>
        </w:rPr>
        <w:t>吕明</w:t>
      </w:r>
      <w:r w:rsidR="00AE7BCA" w:rsidRPr="00393646">
        <w:rPr>
          <w:rFonts w:ascii="宋体" w:eastAsia="宋体" w:hAnsi="宋体" w:hint="eastAsia"/>
          <w:szCs w:val="21"/>
        </w:rPr>
        <w:t>.</w:t>
      </w:r>
      <w:r w:rsidR="00AE7BCA">
        <w:rPr>
          <w:rFonts w:ascii="宋体" w:eastAsia="宋体" w:hAnsi="宋体" w:hint="eastAsia"/>
          <w:szCs w:val="21"/>
        </w:rPr>
        <w:t>临床研究规范</w:t>
      </w:r>
      <w:r w:rsidR="00AE7BCA" w:rsidRPr="00393646">
        <w:rPr>
          <w:rFonts w:ascii="宋体" w:eastAsia="宋体" w:hAnsi="宋体" w:hint="eastAsia"/>
          <w:szCs w:val="21"/>
        </w:rPr>
        <w:t>,</w:t>
      </w:r>
      <w:r w:rsidR="00AE7BCA">
        <w:rPr>
          <w:rFonts w:ascii="宋体" w:eastAsia="宋体" w:hAnsi="宋体" w:hint="eastAsia"/>
          <w:szCs w:val="21"/>
        </w:rPr>
        <w:t>济南</w:t>
      </w:r>
      <w:r w:rsidR="00AE7BCA" w:rsidRPr="00393646">
        <w:rPr>
          <w:rFonts w:ascii="宋体" w:eastAsia="宋体" w:hAnsi="宋体" w:hint="eastAsia"/>
          <w:szCs w:val="21"/>
        </w:rPr>
        <w:t>:</w:t>
      </w:r>
      <w:r w:rsidR="00AE7BCA">
        <w:rPr>
          <w:rFonts w:ascii="宋体" w:eastAsia="宋体" w:hAnsi="宋体" w:hint="eastAsia"/>
          <w:szCs w:val="21"/>
        </w:rPr>
        <w:t>山东大学</w:t>
      </w:r>
      <w:r w:rsidR="00AE7BCA" w:rsidRPr="00393646">
        <w:rPr>
          <w:rFonts w:ascii="宋体" w:eastAsia="宋体" w:hAnsi="宋体" w:hint="eastAsia"/>
          <w:szCs w:val="21"/>
        </w:rPr>
        <w:t>出版社,2022</w:t>
      </w:r>
    </w:p>
    <w:p w14:paraId="52D40F6B" w14:textId="22ED9DCF" w:rsidR="00ED410E" w:rsidRDefault="00ED410E" w:rsidP="00ED410E">
      <w:pPr>
        <w:snapToGrid w:val="0"/>
        <w:spacing w:line="360" w:lineRule="exact"/>
        <w:ind w:firstLineChars="200" w:firstLine="420"/>
        <w:jc w:val="left"/>
        <w:rPr>
          <w:rFonts w:ascii="宋体" w:eastAsia="宋体" w:hAnsi="宋体"/>
          <w:szCs w:val="21"/>
        </w:rPr>
      </w:pPr>
    </w:p>
    <w:sectPr w:rsidR="00ED410E">
      <w:headerReference w:type="default" r:id="rId1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71C1" w14:textId="77777777" w:rsidR="0090063F" w:rsidRDefault="0090063F">
      <w:r>
        <w:separator/>
      </w:r>
    </w:p>
  </w:endnote>
  <w:endnote w:type="continuationSeparator" w:id="0">
    <w:p w14:paraId="4EAEC41C" w14:textId="77777777" w:rsidR="0090063F" w:rsidRDefault="0090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XiaoBiaoSong-B05S">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62A5" w14:textId="77777777" w:rsidR="0034263D" w:rsidRDefault="0034263D">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165F" w14:textId="77777777" w:rsidR="0034263D" w:rsidRDefault="0034263D">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6348" w14:textId="77777777" w:rsidR="0034263D" w:rsidRDefault="0034263D">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492029"/>
    </w:sdtPr>
    <w:sdtEndPr/>
    <w:sdtContent>
      <w:p w14:paraId="3654C72D" w14:textId="77777777" w:rsidR="0034263D" w:rsidRDefault="00CE6EFF">
        <w:pPr>
          <w:pStyle w:val="aa"/>
          <w:jc w:val="right"/>
        </w:pPr>
        <w:r>
          <w:fldChar w:fldCharType="begin"/>
        </w:r>
        <w:r>
          <w:instrText>PAGE   \* MERGEFORMAT</w:instrText>
        </w:r>
        <w:r>
          <w:fldChar w:fldCharType="separate"/>
        </w:r>
        <w:r>
          <w:rPr>
            <w:lang w:val="zh-CN"/>
          </w:rPr>
          <w:t>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167578"/>
    </w:sdtPr>
    <w:sdtEndPr/>
    <w:sdtContent>
      <w:p w14:paraId="73B809F4" w14:textId="77777777" w:rsidR="0034263D" w:rsidRDefault="00CE6EFF">
        <w:pPr>
          <w:pStyle w:val="aa"/>
          <w:jc w:val="right"/>
        </w:pPr>
        <w:r>
          <w:fldChar w:fldCharType="begin"/>
        </w:r>
        <w:r>
          <w:instrText>PAGE   \* MERGEFORMAT</w:instrText>
        </w:r>
        <w:r>
          <w:fldChar w:fldCharType="separate"/>
        </w:r>
        <w:r>
          <w:rPr>
            <w:lang w:val="zh-CN"/>
          </w:rPr>
          <w:t>1</w:t>
        </w:r>
        <w:r>
          <w:fldChar w:fldCharType="end"/>
        </w:r>
      </w:p>
    </w:sdtContent>
  </w:sdt>
  <w:p w14:paraId="10A007F2" w14:textId="77777777" w:rsidR="0034263D" w:rsidRDefault="003426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2A556" w14:textId="77777777" w:rsidR="0090063F" w:rsidRDefault="0090063F">
      <w:r>
        <w:separator/>
      </w:r>
    </w:p>
  </w:footnote>
  <w:footnote w:type="continuationSeparator" w:id="0">
    <w:p w14:paraId="494F93F4" w14:textId="77777777" w:rsidR="0090063F" w:rsidRDefault="0090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AC1B" w14:textId="77777777" w:rsidR="0034263D" w:rsidRDefault="0034263D">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F064" w14:textId="77777777" w:rsidR="0034263D" w:rsidRDefault="0034263D">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11DA" w14:textId="77777777" w:rsidR="0034263D" w:rsidRDefault="0034263D">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8009" w14:textId="77777777" w:rsidR="0034263D" w:rsidRDefault="00CE6EFF">
    <w:pPr>
      <w:pStyle w:val="ac"/>
      <w:wordWrap w:val="0"/>
      <w:jc w:val="right"/>
      <w:rPr>
        <w:rFonts w:ascii="黑体" w:eastAsia="黑体" w:hAnsi="黑体"/>
        <w:sz w:val="21"/>
        <w:szCs w:val="21"/>
      </w:rPr>
    </w:pPr>
    <w:r>
      <w:rPr>
        <w:rFonts w:ascii="黑体" w:eastAsia="黑体" w:hAnsi="黑体"/>
        <w:sz w:val="21"/>
        <w:szCs w:val="21"/>
      </w:rPr>
      <w:t>T/</w:t>
    </w:r>
    <w:r>
      <w:rPr>
        <w:rFonts w:ascii="黑体" w:eastAsia="黑体" w:hAnsi="黑体" w:hint="eastAsia"/>
        <w:sz w:val="21"/>
        <w:szCs w:val="21"/>
      </w:rPr>
      <w:t>BRA-CDCHE</w:t>
    </w:r>
    <w:r>
      <w:rPr>
        <w:rFonts w:ascii="黑体" w:eastAsia="黑体" w:hAnsi="黑体"/>
        <w:sz w:val="21"/>
        <w:szCs w:val="21"/>
      </w:rPr>
      <w:t xml:space="preserve"> </w:t>
    </w:r>
    <w:r>
      <w:rPr>
        <w:rFonts w:ascii="黑体" w:eastAsia="黑体" w:hAnsi="黑体" w:hint="eastAsia"/>
        <w:spacing w:val="10"/>
        <w:sz w:val="21"/>
        <w:szCs w:val="21"/>
      </w:rPr>
      <w:t>****</w:t>
    </w:r>
    <w:r>
      <w:rPr>
        <w:rFonts w:ascii="黑体" w:eastAsia="黑体" w:hAnsi="黑体"/>
        <w:spacing w:val="10"/>
        <w:sz w:val="21"/>
        <w:szCs w:val="21"/>
      </w:rPr>
      <w:t>－20</w:t>
    </w:r>
    <w:r>
      <w:rPr>
        <w:rFonts w:ascii="黑体" w:eastAsia="黑体" w:hAnsi="黑体" w:hint="eastAsia"/>
        <w:spacing w:val="10"/>
        <w:sz w:val="21"/>
        <w:szCs w:val="21"/>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85E1" w14:textId="77777777" w:rsidR="0034263D" w:rsidRDefault="00CE6EFF">
    <w:pPr>
      <w:pStyle w:val="ac"/>
      <w:tabs>
        <w:tab w:val="left" w:pos="11270"/>
      </w:tabs>
      <w:wordWrap w:val="0"/>
      <w:jc w:val="both"/>
      <w:rPr>
        <w:rFonts w:ascii="黑体" w:eastAsia="黑体" w:hAnsi="黑体"/>
        <w:sz w:val="21"/>
        <w:szCs w:val="21"/>
      </w:rPr>
    </w:pPr>
    <w:r>
      <w:rPr>
        <w:rFonts w:ascii="黑体" w:eastAsia="黑体" w:hAnsi="黑体"/>
        <w:sz w:val="21"/>
        <w:szCs w:val="21"/>
      </w:rPr>
      <w:tab/>
    </w:r>
    <w:r>
      <w:rPr>
        <w:rFonts w:ascii="黑体" w:eastAsia="黑体" w:hAnsi="黑体"/>
        <w:sz w:val="21"/>
        <w:szCs w:val="21"/>
      </w:rPr>
      <w:tab/>
    </w:r>
    <w:r>
      <w:rPr>
        <w:rFonts w:ascii="黑体" w:eastAsia="黑体" w:hAnsi="黑体"/>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6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54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NhNzY0ZDkyN2IyZmI1YWM4NDI0YzMxNTczYjkxOGYifQ=="/>
  </w:docVars>
  <w:rsids>
    <w:rsidRoot w:val="00BC7831"/>
    <w:rsid w:val="0000722C"/>
    <w:rsid w:val="000153F5"/>
    <w:rsid w:val="00016417"/>
    <w:rsid w:val="0003041C"/>
    <w:rsid w:val="00045762"/>
    <w:rsid w:val="000506E8"/>
    <w:rsid w:val="00051519"/>
    <w:rsid w:val="00053659"/>
    <w:rsid w:val="00060D8E"/>
    <w:rsid w:val="000739A5"/>
    <w:rsid w:val="00080D52"/>
    <w:rsid w:val="00086E4A"/>
    <w:rsid w:val="00091D01"/>
    <w:rsid w:val="00093F30"/>
    <w:rsid w:val="000947C5"/>
    <w:rsid w:val="000B4307"/>
    <w:rsid w:val="000C29F0"/>
    <w:rsid w:val="000C5D7B"/>
    <w:rsid w:val="000C7DEB"/>
    <w:rsid w:val="000E33B7"/>
    <w:rsid w:val="000E6CC9"/>
    <w:rsid w:val="000F065D"/>
    <w:rsid w:val="000F1177"/>
    <w:rsid w:val="000F3546"/>
    <w:rsid w:val="000F7708"/>
    <w:rsid w:val="0010047F"/>
    <w:rsid w:val="00100650"/>
    <w:rsid w:val="00100A46"/>
    <w:rsid w:val="00101828"/>
    <w:rsid w:val="001057F7"/>
    <w:rsid w:val="001074B6"/>
    <w:rsid w:val="0011064A"/>
    <w:rsid w:val="00110943"/>
    <w:rsid w:val="00112685"/>
    <w:rsid w:val="00112E5C"/>
    <w:rsid w:val="0012005E"/>
    <w:rsid w:val="00137D21"/>
    <w:rsid w:val="00144EEF"/>
    <w:rsid w:val="00151E0F"/>
    <w:rsid w:val="00152947"/>
    <w:rsid w:val="00157129"/>
    <w:rsid w:val="00160984"/>
    <w:rsid w:val="00160F39"/>
    <w:rsid w:val="00165E1D"/>
    <w:rsid w:val="00171B15"/>
    <w:rsid w:val="001734E6"/>
    <w:rsid w:val="00184727"/>
    <w:rsid w:val="001936F4"/>
    <w:rsid w:val="00195740"/>
    <w:rsid w:val="00195EBA"/>
    <w:rsid w:val="001A33E4"/>
    <w:rsid w:val="001A54C8"/>
    <w:rsid w:val="001C487F"/>
    <w:rsid w:val="001C5DF8"/>
    <w:rsid w:val="001E13E1"/>
    <w:rsid w:val="001E3CBE"/>
    <w:rsid w:val="001F5157"/>
    <w:rsid w:val="001F52EF"/>
    <w:rsid w:val="001F57DB"/>
    <w:rsid w:val="0020066E"/>
    <w:rsid w:val="002011B8"/>
    <w:rsid w:val="00206D4B"/>
    <w:rsid w:val="00210EDC"/>
    <w:rsid w:val="00223AF1"/>
    <w:rsid w:val="00226F03"/>
    <w:rsid w:val="00227E17"/>
    <w:rsid w:val="002325C1"/>
    <w:rsid w:val="00233101"/>
    <w:rsid w:val="002354D0"/>
    <w:rsid w:val="00237F49"/>
    <w:rsid w:val="0024090D"/>
    <w:rsid w:val="00240ECC"/>
    <w:rsid w:val="002568DB"/>
    <w:rsid w:val="00261908"/>
    <w:rsid w:val="00264AEC"/>
    <w:rsid w:val="002715A4"/>
    <w:rsid w:val="00274661"/>
    <w:rsid w:val="00283066"/>
    <w:rsid w:val="002870C1"/>
    <w:rsid w:val="00287242"/>
    <w:rsid w:val="002876A9"/>
    <w:rsid w:val="00290009"/>
    <w:rsid w:val="002975ED"/>
    <w:rsid w:val="002977AB"/>
    <w:rsid w:val="002A3D14"/>
    <w:rsid w:val="002A716C"/>
    <w:rsid w:val="002B1167"/>
    <w:rsid w:val="002B5A5E"/>
    <w:rsid w:val="002B7E33"/>
    <w:rsid w:val="002C2A5D"/>
    <w:rsid w:val="002C6C6E"/>
    <w:rsid w:val="002D1421"/>
    <w:rsid w:val="002D1620"/>
    <w:rsid w:val="002D16B2"/>
    <w:rsid w:val="002D16D5"/>
    <w:rsid w:val="002D3081"/>
    <w:rsid w:val="002D40C6"/>
    <w:rsid w:val="002D484D"/>
    <w:rsid w:val="002D6BA2"/>
    <w:rsid w:val="002E27BA"/>
    <w:rsid w:val="002E77F3"/>
    <w:rsid w:val="002F3008"/>
    <w:rsid w:val="002F33B1"/>
    <w:rsid w:val="002F699F"/>
    <w:rsid w:val="003040BD"/>
    <w:rsid w:val="00304E31"/>
    <w:rsid w:val="00305EF8"/>
    <w:rsid w:val="00317E7B"/>
    <w:rsid w:val="00327A43"/>
    <w:rsid w:val="0034011E"/>
    <w:rsid w:val="00340B2C"/>
    <w:rsid w:val="0034263D"/>
    <w:rsid w:val="00354AEE"/>
    <w:rsid w:val="003602B4"/>
    <w:rsid w:val="00362DD1"/>
    <w:rsid w:val="003727C7"/>
    <w:rsid w:val="00393646"/>
    <w:rsid w:val="00396CAF"/>
    <w:rsid w:val="003B4F8D"/>
    <w:rsid w:val="003C5F6F"/>
    <w:rsid w:val="003D216F"/>
    <w:rsid w:val="003E6452"/>
    <w:rsid w:val="004030C4"/>
    <w:rsid w:val="004079BD"/>
    <w:rsid w:val="00413F82"/>
    <w:rsid w:val="0041575A"/>
    <w:rsid w:val="00415D5C"/>
    <w:rsid w:val="00435258"/>
    <w:rsid w:val="0043594C"/>
    <w:rsid w:val="00437239"/>
    <w:rsid w:val="004404A3"/>
    <w:rsid w:val="004415F3"/>
    <w:rsid w:val="0045788C"/>
    <w:rsid w:val="00461866"/>
    <w:rsid w:val="0046306A"/>
    <w:rsid w:val="0046358C"/>
    <w:rsid w:val="00467DE9"/>
    <w:rsid w:val="00475BFF"/>
    <w:rsid w:val="0048170A"/>
    <w:rsid w:val="0048426D"/>
    <w:rsid w:val="00496D10"/>
    <w:rsid w:val="004B648C"/>
    <w:rsid w:val="004C10E4"/>
    <w:rsid w:val="004C3CC5"/>
    <w:rsid w:val="004D3A74"/>
    <w:rsid w:val="004E1A6B"/>
    <w:rsid w:val="004E3D1F"/>
    <w:rsid w:val="004E4109"/>
    <w:rsid w:val="0050378B"/>
    <w:rsid w:val="00514F56"/>
    <w:rsid w:val="0052149B"/>
    <w:rsid w:val="005233F7"/>
    <w:rsid w:val="00536E0D"/>
    <w:rsid w:val="0054792F"/>
    <w:rsid w:val="00556B6A"/>
    <w:rsid w:val="005570DB"/>
    <w:rsid w:val="005577E5"/>
    <w:rsid w:val="00560D19"/>
    <w:rsid w:val="00562E14"/>
    <w:rsid w:val="0056475B"/>
    <w:rsid w:val="005675F6"/>
    <w:rsid w:val="00571401"/>
    <w:rsid w:val="0059349B"/>
    <w:rsid w:val="00597F9F"/>
    <w:rsid w:val="005A01EC"/>
    <w:rsid w:val="005A4262"/>
    <w:rsid w:val="005A7D63"/>
    <w:rsid w:val="005B157A"/>
    <w:rsid w:val="005B4A01"/>
    <w:rsid w:val="005B63FD"/>
    <w:rsid w:val="005C4D5C"/>
    <w:rsid w:val="005D07B8"/>
    <w:rsid w:val="005D3C46"/>
    <w:rsid w:val="005D718A"/>
    <w:rsid w:val="005E15FC"/>
    <w:rsid w:val="005E4503"/>
    <w:rsid w:val="005E491B"/>
    <w:rsid w:val="005F249D"/>
    <w:rsid w:val="005F290C"/>
    <w:rsid w:val="005F2ADD"/>
    <w:rsid w:val="005F72FB"/>
    <w:rsid w:val="00614C6B"/>
    <w:rsid w:val="0061774D"/>
    <w:rsid w:val="00621265"/>
    <w:rsid w:val="00622EA1"/>
    <w:rsid w:val="006235B9"/>
    <w:rsid w:val="00624291"/>
    <w:rsid w:val="006253A2"/>
    <w:rsid w:val="00625E79"/>
    <w:rsid w:val="006333B1"/>
    <w:rsid w:val="00640507"/>
    <w:rsid w:val="00642EAC"/>
    <w:rsid w:val="00657551"/>
    <w:rsid w:val="0066358C"/>
    <w:rsid w:val="00664A03"/>
    <w:rsid w:val="00665763"/>
    <w:rsid w:val="00666890"/>
    <w:rsid w:val="00670459"/>
    <w:rsid w:val="00673E36"/>
    <w:rsid w:val="00674D46"/>
    <w:rsid w:val="00680D9F"/>
    <w:rsid w:val="0068444E"/>
    <w:rsid w:val="00686010"/>
    <w:rsid w:val="00687204"/>
    <w:rsid w:val="00692CC5"/>
    <w:rsid w:val="0069392C"/>
    <w:rsid w:val="006A0A09"/>
    <w:rsid w:val="006B2A1C"/>
    <w:rsid w:val="006B3513"/>
    <w:rsid w:val="006B6463"/>
    <w:rsid w:val="006C431D"/>
    <w:rsid w:val="006C6174"/>
    <w:rsid w:val="006D3356"/>
    <w:rsid w:val="006D4E2F"/>
    <w:rsid w:val="006D6000"/>
    <w:rsid w:val="006D6E26"/>
    <w:rsid w:val="006E4104"/>
    <w:rsid w:val="006E78C3"/>
    <w:rsid w:val="006F3D4E"/>
    <w:rsid w:val="00703BA9"/>
    <w:rsid w:val="00706D09"/>
    <w:rsid w:val="00710C5A"/>
    <w:rsid w:val="007244E2"/>
    <w:rsid w:val="0072558D"/>
    <w:rsid w:val="00746D1A"/>
    <w:rsid w:val="007507F5"/>
    <w:rsid w:val="00753971"/>
    <w:rsid w:val="00754AD5"/>
    <w:rsid w:val="007558D6"/>
    <w:rsid w:val="007570C6"/>
    <w:rsid w:val="00757254"/>
    <w:rsid w:val="0077042D"/>
    <w:rsid w:val="00781BF3"/>
    <w:rsid w:val="007861DA"/>
    <w:rsid w:val="007A0E79"/>
    <w:rsid w:val="007A2B68"/>
    <w:rsid w:val="007A4537"/>
    <w:rsid w:val="007A732B"/>
    <w:rsid w:val="007B03D9"/>
    <w:rsid w:val="007C09A8"/>
    <w:rsid w:val="007C43FF"/>
    <w:rsid w:val="007C7383"/>
    <w:rsid w:val="007D24E9"/>
    <w:rsid w:val="007E2751"/>
    <w:rsid w:val="007E6456"/>
    <w:rsid w:val="00805CD7"/>
    <w:rsid w:val="00812582"/>
    <w:rsid w:val="00820413"/>
    <w:rsid w:val="00824E42"/>
    <w:rsid w:val="00826483"/>
    <w:rsid w:val="00832CA8"/>
    <w:rsid w:val="00840795"/>
    <w:rsid w:val="00847008"/>
    <w:rsid w:val="00862A07"/>
    <w:rsid w:val="008665F7"/>
    <w:rsid w:val="00866686"/>
    <w:rsid w:val="00875017"/>
    <w:rsid w:val="00884461"/>
    <w:rsid w:val="00885573"/>
    <w:rsid w:val="00895D0A"/>
    <w:rsid w:val="008962AC"/>
    <w:rsid w:val="0089768C"/>
    <w:rsid w:val="008A1785"/>
    <w:rsid w:val="008B1166"/>
    <w:rsid w:val="008B44F6"/>
    <w:rsid w:val="008B4690"/>
    <w:rsid w:val="008C7CB7"/>
    <w:rsid w:val="008D23A3"/>
    <w:rsid w:val="008D309F"/>
    <w:rsid w:val="008D33A9"/>
    <w:rsid w:val="008E67E7"/>
    <w:rsid w:val="008F7435"/>
    <w:rsid w:val="0090063F"/>
    <w:rsid w:val="00912BBE"/>
    <w:rsid w:val="009147A0"/>
    <w:rsid w:val="00931243"/>
    <w:rsid w:val="00932826"/>
    <w:rsid w:val="009401B9"/>
    <w:rsid w:val="00941331"/>
    <w:rsid w:val="00944046"/>
    <w:rsid w:val="00944BA7"/>
    <w:rsid w:val="009560D9"/>
    <w:rsid w:val="0096155B"/>
    <w:rsid w:val="00964B2B"/>
    <w:rsid w:val="0096709E"/>
    <w:rsid w:val="0096781B"/>
    <w:rsid w:val="00970892"/>
    <w:rsid w:val="0097326C"/>
    <w:rsid w:val="009763DE"/>
    <w:rsid w:val="009807BE"/>
    <w:rsid w:val="00981EAB"/>
    <w:rsid w:val="00984ED3"/>
    <w:rsid w:val="00990F61"/>
    <w:rsid w:val="009922E0"/>
    <w:rsid w:val="00995F10"/>
    <w:rsid w:val="009A3013"/>
    <w:rsid w:val="009B77E3"/>
    <w:rsid w:val="009C6235"/>
    <w:rsid w:val="009D298E"/>
    <w:rsid w:val="009E4FF5"/>
    <w:rsid w:val="009F7CEE"/>
    <w:rsid w:val="00A02DFA"/>
    <w:rsid w:val="00A04AD2"/>
    <w:rsid w:val="00A07AC9"/>
    <w:rsid w:val="00A14AD3"/>
    <w:rsid w:val="00A35641"/>
    <w:rsid w:val="00A36B48"/>
    <w:rsid w:val="00A438D3"/>
    <w:rsid w:val="00A53BDB"/>
    <w:rsid w:val="00A54F73"/>
    <w:rsid w:val="00A56640"/>
    <w:rsid w:val="00A61523"/>
    <w:rsid w:val="00A62499"/>
    <w:rsid w:val="00A6593C"/>
    <w:rsid w:val="00A741B2"/>
    <w:rsid w:val="00A841A6"/>
    <w:rsid w:val="00A93EB2"/>
    <w:rsid w:val="00AA6575"/>
    <w:rsid w:val="00AA6E06"/>
    <w:rsid w:val="00AA6EF8"/>
    <w:rsid w:val="00AA715B"/>
    <w:rsid w:val="00AA74B8"/>
    <w:rsid w:val="00AA7B9B"/>
    <w:rsid w:val="00AB127D"/>
    <w:rsid w:val="00AB3E24"/>
    <w:rsid w:val="00AC469E"/>
    <w:rsid w:val="00AD6B47"/>
    <w:rsid w:val="00AD6DBA"/>
    <w:rsid w:val="00AE017A"/>
    <w:rsid w:val="00AE158D"/>
    <w:rsid w:val="00AE7BCA"/>
    <w:rsid w:val="00AF196F"/>
    <w:rsid w:val="00AF4FBC"/>
    <w:rsid w:val="00B100E3"/>
    <w:rsid w:val="00B20811"/>
    <w:rsid w:val="00B238D5"/>
    <w:rsid w:val="00B25497"/>
    <w:rsid w:val="00B41BF0"/>
    <w:rsid w:val="00B50021"/>
    <w:rsid w:val="00B530B7"/>
    <w:rsid w:val="00B5365B"/>
    <w:rsid w:val="00B552FC"/>
    <w:rsid w:val="00B573EC"/>
    <w:rsid w:val="00B92606"/>
    <w:rsid w:val="00B96857"/>
    <w:rsid w:val="00B96E7E"/>
    <w:rsid w:val="00BA06FA"/>
    <w:rsid w:val="00BA6086"/>
    <w:rsid w:val="00BB49F7"/>
    <w:rsid w:val="00BC7831"/>
    <w:rsid w:val="00BF4C60"/>
    <w:rsid w:val="00C00372"/>
    <w:rsid w:val="00C222EE"/>
    <w:rsid w:val="00C31CF7"/>
    <w:rsid w:val="00C347CF"/>
    <w:rsid w:val="00C34BFB"/>
    <w:rsid w:val="00C37154"/>
    <w:rsid w:val="00C466FC"/>
    <w:rsid w:val="00C47A1F"/>
    <w:rsid w:val="00C53ECA"/>
    <w:rsid w:val="00C543A6"/>
    <w:rsid w:val="00C553DB"/>
    <w:rsid w:val="00C62695"/>
    <w:rsid w:val="00C76573"/>
    <w:rsid w:val="00C830E1"/>
    <w:rsid w:val="00C84125"/>
    <w:rsid w:val="00C86BEC"/>
    <w:rsid w:val="00CA373C"/>
    <w:rsid w:val="00CA754F"/>
    <w:rsid w:val="00CB5645"/>
    <w:rsid w:val="00CC584F"/>
    <w:rsid w:val="00CC6CC6"/>
    <w:rsid w:val="00CD777D"/>
    <w:rsid w:val="00CE6EFF"/>
    <w:rsid w:val="00CF2655"/>
    <w:rsid w:val="00D12E7F"/>
    <w:rsid w:val="00D20147"/>
    <w:rsid w:val="00D41FBB"/>
    <w:rsid w:val="00D44A8C"/>
    <w:rsid w:val="00D46B44"/>
    <w:rsid w:val="00D53C5B"/>
    <w:rsid w:val="00D545EB"/>
    <w:rsid w:val="00D61B5B"/>
    <w:rsid w:val="00D62642"/>
    <w:rsid w:val="00D64DE0"/>
    <w:rsid w:val="00D70986"/>
    <w:rsid w:val="00DA55E7"/>
    <w:rsid w:val="00DA744C"/>
    <w:rsid w:val="00DB1E73"/>
    <w:rsid w:val="00DB57C0"/>
    <w:rsid w:val="00DC1289"/>
    <w:rsid w:val="00DC2E00"/>
    <w:rsid w:val="00DC6A0A"/>
    <w:rsid w:val="00DC7E8B"/>
    <w:rsid w:val="00DD04A2"/>
    <w:rsid w:val="00DD608C"/>
    <w:rsid w:val="00DD6555"/>
    <w:rsid w:val="00DE02FF"/>
    <w:rsid w:val="00DE1D6D"/>
    <w:rsid w:val="00DE2CC6"/>
    <w:rsid w:val="00E00B69"/>
    <w:rsid w:val="00E05B88"/>
    <w:rsid w:val="00E1199A"/>
    <w:rsid w:val="00E14FA2"/>
    <w:rsid w:val="00E174A9"/>
    <w:rsid w:val="00E20738"/>
    <w:rsid w:val="00E21C43"/>
    <w:rsid w:val="00E22712"/>
    <w:rsid w:val="00E408FD"/>
    <w:rsid w:val="00E42608"/>
    <w:rsid w:val="00E44AA2"/>
    <w:rsid w:val="00E463FE"/>
    <w:rsid w:val="00E50185"/>
    <w:rsid w:val="00E51A71"/>
    <w:rsid w:val="00E54EB0"/>
    <w:rsid w:val="00E603DE"/>
    <w:rsid w:val="00E60530"/>
    <w:rsid w:val="00E629BF"/>
    <w:rsid w:val="00E75397"/>
    <w:rsid w:val="00E818A6"/>
    <w:rsid w:val="00E86133"/>
    <w:rsid w:val="00E91C18"/>
    <w:rsid w:val="00E9235F"/>
    <w:rsid w:val="00E950DA"/>
    <w:rsid w:val="00E96372"/>
    <w:rsid w:val="00EA3DDC"/>
    <w:rsid w:val="00EA4BFF"/>
    <w:rsid w:val="00EA5045"/>
    <w:rsid w:val="00EA774F"/>
    <w:rsid w:val="00EB1110"/>
    <w:rsid w:val="00EB2E65"/>
    <w:rsid w:val="00EC75D4"/>
    <w:rsid w:val="00ED2AF8"/>
    <w:rsid w:val="00ED410E"/>
    <w:rsid w:val="00EE0DA2"/>
    <w:rsid w:val="00EF27E0"/>
    <w:rsid w:val="00F024E8"/>
    <w:rsid w:val="00F0493B"/>
    <w:rsid w:val="00F10A24"/>
    <w:rsid w:val="00F11D94"/>
    <w:rsid w:val="00F16090"/>
    <w:rsid w:val="00F16716"/>
    <w:rsid w:val="00F16E82"/>
    <w:rsid w:val="00F27B39"/>
    <w:rsid w:val="00F33254"/>
    <w:rsid w:val="00F35EE2"/>
    <w:rsid w:val="00F42782"/>
    <w:rsid w:val="00F45E22"/>
    <w:rsid w:val="00F51C34"/>
    <w:rsid w:val="00F6083F"/>
    <w:rsid w:val="00F7605E"/>
    <w:rsid w:val="00F82453"/>
    <w:rsid w:val="00F82E28"/>
    <w:rsid w:val="00F839D6"/>
    <w:rsid w:val="00F948F3"/>
    <w:rsid w:val="00F96070"/>
    <w:rsid w:val="00F97167"/>
    <w:rsid w:val="00FA43A5"/>
    <w:rsid w:val="00FA4C5C"/>
    <w:rsid w:val="00FB1474"/>
    <w:rsid w:val="00FB20CC"/>
    <w:rsid w:val="00FB6B5F"/>
    <w:rsid w:val="00FD0652"/>
    <w:rsid w:val="00FD741A"/>
    <w:rsid w:val="00FD768A"/>
    <w:rsid w:val="00FF3193"/>
    <w:rsid w:val="01F36FCC"/>
    <w:rsid w:val="0227136C"/>
    <w:rsid w:val="045A77D7"/>
    <w:rsid w:val="078B7CA7"/>
    <w:rsid w:val="08190FC5"/>
    <w:rsid w:val="08D12032"/>
    <w:rsid w:val="08EC0C19"/>
    <w:rsid w:val="091B525A"/>
    <w:rsid w:val="09420839"/>
    <w:rsid w:val="0B1F52D6"/>
    <w:rsid w:val="0E2A204D"/>
    <w:rsid w:val="10741C20"/>
    <w:rsid w:val="12AA7B7B"/>
    <w:rsid w:val="15FD4466"/>
    <w:rsid w:val="165A3666"/>
    <w:rsid w:val="18DF6862"/>
    <w:rsid w:val="1A847E25"/>
    <w:rsid w:val="1C646FED"/>
    <w:rsid w:val="1CC7757C"/>
    <w:rsid w:val="1D1A3B4F"/>
    <w:rsid w:val="1E5A5A62"/>
    <w:rsid w:val="1E965458"/>
    <w:rsid w:val="20D96F19"/>
    <w:rsid w:val="2623053C"/>
    <w:rsid w:val="270F3FF9"/>
    <w:rsid w:val="27E606F5"/>
    <w:rsid w:val="290F75E7"/>
    <w:rsid w:val="2BC2163A"/>
    <w:rsid w:val="2DE65587"/>
    <w:rsid w:val="2DF14458"/>
    <w:rsid w:val="300D4E4E"/>
    <w:rsid w:val="30C61BCC"/>
    <w:rsid w:val="30E16A06"/>
    <w:rsid w:val="31A014D2"/>
    <w:rsid w:val="31F31444"/>
    <w:rsid w:val="32963A97"/>
    <w:rsid w:val="33770F5C"/>
    <w:rsid w:val="340A6274"/>
    <w:rsid w:val="34DD74E5"/>
    <w:rsid w:val="38710670"/>
    <w:rsid w:val="39ED01CA"/>
    <w:rsid w:val="3C776471"/>
    <w:rsid w:val="3DB334D8"/>
    <w:rsid w:val="3E495BEB"/>
    <w:rsid w:val="3EEC6CA2"/>
    <w:rsid w:val="410B2946"/>
    <w:rsid w:val="458A0FC3"/>
    <w:rsid w:val="45D109A0"/>
    <w:rsid w:val="47B24801"/>
    <w:rsid w:val="48877A3B"/>
    <w:rsid w:val="48CD485D"/>
    <w:rsid w:val="490E5A67"/>
    <w:rsid w:val="4C1C493F"/>
    <w:rsid w:val="4E121B55"/>
    <w:rsid w:val="4F7A1C1A"/>
    <w:rsid w:val="529A65BD"/>
    <w:rsid w:val="52FB52AE"/>
    <w:rsid w:val="53E775E0"/>
    <w:rsid w:val="54994852"/>
    <w:rsid w:val="58DD11B1"/>
    <w:rsid w:val="5B3F7F01"/>
    <w:rsid w:val="5DB524FD"/>
    <w:rsid w:val="5F5024DD"/>
    <w:rsid w:val="621C0D9D"/>
    <w:rsid w:val="63021D41"/>
    <w:rsid w:val="66B772E6"/>
    <w:rsid w:val="69E77EE2"/>
    <w:rsid w:val="6A9516EC"/>
    <w:rsid w:val="6E201C15"/>
    <w:rsid w:val="70D50A94"/>
    <w:rsid w:val="744E128A"/>
    <w:rsid w:val="7455768C"/>
    <w:rsid w:val="74D07EF1"/>
    <w:rsid w:val="76BD6E14"/>
    <w:rsid w:val="7883527A"/>
    <w:rsid w:val="78AF606F"/>
    <w:rsid w:val="78C244A2"/>
    <w:rsid w:val="7BD52290"/>
    <w:rsid w:val="7DC861E9"/>
    <w:rsid w:val="7E562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F04C3"/>
  <w15:docId w15:val="{39F8A7EA-18E9-4A9F-B9D0-4C1C9719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pPr>
      <w:widowControl w:val="0"/>
      <w:jc w:val="both"/>
    </w:pPr>
    <w:rPr>
      <w:kern w:val="2"/>
      <w:sz w:val="21"/>
      <w:szCs w:val="22"/>
    </w:rPr>
  </w:style>
  <w:style w:type="paragraph" w:styleId="1">
    <w:name w:val="heading 1"/>
    <w:basedOn w:val="a4"/>
    <w:next w:val="a4"/>
    <w:link w:val="10"/>
    <w:uiPriority w:val="9"/>
    <w:qFormat/>
    <w:rsid w:val="00875017"/>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
    <w:name w:val="Body Text 3"/>
    <w:basedOn w:val="a4"/>
    <w:link w:val="30"/>
    <w:qFormat/>
    <w:pPr>
      <w:widowControl/>
    </w:pPr>
    <w:rPr>
      <w:rFonts w:ascii="Times New Roman" w:eastAsia="仿宋_GB2312" w:hAnsi="Times New Roman" w:cs="Times New Roman"/>
      <w:kern w:val="0"/>
      <w:sz w:val="28"/>
      <w:szCs w:val="20"/>
    </w:rPr>
  </w:style>
  <w:style w:type="paragraph" w:styleId="a8">
    <w:name w:val="Balloon Text"/>
    <w:basedOn w:val="a4"/>
    <w:link w:val="a9"/>
    <w:uiPriority w:val="99"/>
    <w:semiHidden/>
    <w:unhideWhenUsed/>
    <w:qFormat/>
    <w:rPr>
      <w:sz w:val="18"/>
      <w:szCs w:val="18"/>
    </w:rPr>
  </w:style>
  <w:style w:type="paragraph" w:styleId="aa">
    <w:name w:val="footer"/>
    <w:basedOn w:val="a4"/>
    <w:link w:val="ab"/>
    <w:uiPriority w:val="99"/>
    <w:unhideWhenUsed/>
    <w:qFormat/>
    <w:pPr>
      <w:tabs>
        <w:tab w:val="center" w:pos="4153"/>
        <w:tab w:val="right" w:pos="8306"/>
      </w:tabs>
      <w:snapToGrid w:val="0"/>
      <w:jc w:val="left"/>
    </w:pPr>
    <w:rPr>
      <w:sz w:val="18"/>
      <w:szCs w:val="18"/>
    </w:rPr>
  </w:style>
  <w:style w:type="paragraph" w:styleId="ac">
    <w:name w:val="header"/>
    <w:basedOn w:val="a4"/>
    <w:link w:val="ad"/>
    <w:uiPriority w:val="99"/>
    <w:qFormat/>
    <w:pP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uiPriority w:val="39"/>
    <w:qFormat/>
    <w:pPr>
      <w:widowControl w:val="0"/>
      <w:spacing w:before="120" w:after="120"/>
    </w:pPr>
    <w:rPr>
      <w:rFonts w:cstheme="minorHAnsi"/>
      <w:b/>
      <w:bCs/>
      <w:caps/>
      <w:kern w:val="2"/>
    </w:rPr>
  </w:style>
  <w:style w:type="paragraph" w:styleId="ae">
    <w:name w:val="Normal (Web)"/>
    <w:basedOn w:val="a4"/>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5"/>
    <w:uiPriority w:val="99"/>
    <w:unhideWhenUsed/>
    <w:qFormat/>
    <w:rPr>
      <w:color w:val="0000FF" w:themeColor="hyperlink"/>
      <w:u w:val="single"/>
    </w:rPr>
  </w:style>
  <w:style w:type="character" w:customStyle="1" w:styleId="30">
    <w:name w:val="正文文本 3 字符"/>
    <w:basedOn w:val="a5"/>
    <w:link w:val="3"/>
    <w:qFormat/>
    <w:rPr>
      <w:rFonts w:ascii="Times New Roman" w:eastAsia="仿宋_GB2312" w:hAnsi="Times New Roman" w:cs="Times New Roman"/>
      <w:kern w:val="0"/>
      <w:sz w:val="28"/>
      <w:szCs w:val="20"/>
    </w:rPr>
  </w:style>
  <w:style w:type="character" w:customStyle="1" w:styleId="Char">
    <w:name w:val="章标题 Char"/>
    <w:link w:val="a1"/>
    <w:qFormat/>
    <w:rPr>
      <w:rFonts w:ascii="黑体" w:eastAsia="黑体"/>
    </w:rPr>
  </w:style>
  <w:style w:type="paragraph" w:customStyle="1" w:styleId="a1">
    <w:name w:val="章标题"/>
    <w:next w:val="af1"/>
    <w:link w:val="Char"/>
    <w:qFormat/>
    <w:pPr>
      <w:numPr>
        <w:ilvl w:val="1"/>
        <w:numId w:val="1"/>
      </w:numPr>
      <w:spacing w:beforeLines="50" w:afterLines="50"/>
      <w:jc w:val="both"/>
      <w:outlineLvl w:val="1"/>
    </w:pPr>
    <w:rPr>
      <w:rFonts w:ascii="黑体" w:eastAsia="黑体"/>
      <w:kern w:val="2"/>
      <w:sz w:val="21"/>
      <w:szCs w:val="22"/>
    </w:rPr>
  </w:style>
  <w:style w:type="paragraph" w:customStyle="1" w:styleId="af1">
    <w:name w:val="段"/>
    <w:link w:val="Char0"/>
    <w:qFormat/>
    <w:pPr>
      <w:autoSpaceDE w:val="0"/>
      <w:autoSpaceDN w:val="0"/>
      <w:ind w:firstLineChars="200" w:firstLine="200"/>
      <w:jc w:val="both"/>
    </w:pPr>
    <w:rPr>
      <w:rFonts w:ascii="宋体" w:eastAsia="宋体" w:hAnsi="Times New Roman" w:cs="Times New Roman"/>
      <w:sz w:val="21"/>
    </w:rPr>
  </w:style>
  <w:style w:type="character" w:customStyle="1" w:styleId="Char1">
    <w:name w:val="一级条标题 Char"/>
    <w:link w:val="a2"/>
    <w:qFormat/>
    <w:rPr>
      <w:rFonts w:eastAsia="黑体"/>
    </w:rPr>
  </w:style>
  <w:style w:type="paragraph" w:customStyle="1" w:styleId="a2">
    <w:name w:val="一级条标题"/>
    <w:next w:val="af1"/>
    <w:link w:val="Char1"/>
    <w:qFormat/>
    <w:pPr>
      <w:numPr>
        <w:ilvl w:val="2"/>
        <w:numId w:val="1"/>
      </w:numPr>
      <w:outlineLvl w:val="2"/>
    </w:pPr>
    <w:rPr>
      <w:rFonts w:eastAsia="黑体"/>
      <w:kern w:val="2"/>
      <w:sz w:val="21"/>
      <w:szCs w:val="22"/>
    </w:rPr>
  </w:style>
  <w:style w:type="character" w:customStyle="1" w:styleId="Char2">
    <w:name w:val="页眉 Char"/>
    <w:basedOn w:val="a5"/>
    <w:uiPriority w:val="99"/>
    <w:semiHidden/>
    <w:qFormat/>
    <w:rPr>
      <w:sz w:val="18"/>
      <w:szCs w:val="18"/>
    </w:rPr>
  </w:style>
  <w:style w:type="paragraph" w:customStyle="1" w:styleId="af2">
    <w:name w:val="目次、标准名称标题"/>
    <w:basedOn w:val="a4"/>
    <w:next w:val="a4"/>
    <w:qFormat/>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3">
    <w:name w:val="二级条标题"/>
    <w:basedOn w:val="a2"/>
    <w:next w:val="af1"/>
    <w:qFormat/>
    <w:pPr>
      <w:numPr>
        <w:ilvl w:val="3"/>
      </w:numPr>
      <w:tabs>
        <w:tab w:val="left" w:pos="435"/>
      </w:tabs>
      <w:ind w:left="435" w:hanging="435"/>
      <w:outlineLvl w:val="3"/>
    </w:pPr>
  </w:style>
  <w:style w:type="paragraph" w:customStyle="1" w:styleId="a">
    <w:name w:val="注：（正文）"/>
    <w:basedOn w:val="a4"/>
    <w:next w:val="af1"/>
    <w:qFormat/>
    <w:pPr>
      <w:numPr>
        <w:numId w:val="2"/>
      </w:numPr>
      <w:tabs>
        <w:tab w:val="left" w:pos="1080"/>
      </w:tabs>
      <w:autoSpaceDE w:val="0"/>
      <w:autoSpaceDN w:val="0"/>
      <w:ind w:left="726" w:hanging="363"/>
    </w:pPr>
    <w:rPr>
      <w:rFonts w:ascii="宋体" w:eastAsia="宋体" w:hAnsi="Times New Roman" w:cs="Times New Roman"/>
      <w:kern w:val="0"/>
      <w:sz w:val="18"/>
      <w:szCs w:val="18"/>
    </w:rPr>
  </w:style>
  <w:style w:type="paragraph" w:customStyle="1" w:styleId="a0">
    <w:name w:val="前言、引言标题"/>
    <w:next w:val="a4"/>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3">
    <w:name w:val="标准书脚_奇数页"/>
    <w:pPr>
      <w:spacing w:before="120"/>
      <w:jc w:val="right"/>
    </w:pPr>
    <w:rPr>
      <w:rFonts w:ascii="Times New Roman" w:eastAsia="宋体" w:hAnsi="Times New Roman" w:cs="Times New Roman"/>
      <w:sz w:val="18"/>
    </w:rPr>
  </w:style>
  <w:style w:type="character" w:customStyle="1" w:styleId="ad">
    <w:name w:val="页眉 字符"/>
    <w:link w:val="ac"/>
    <w:uiPriority w:val="99"/>
    <w:rPr>
      <w:rFonts w:ascii="Times New Roman" w:eastAsia="宋体" w:hAnsi="Times New Roman" w:cs="Times New Roman"/>
      <w:sz w:val="18"/>
      <w:szCs w:val="18"/>
    </w:rPr>
  </w:style>
  <w:style w:type="character" w:customStyle="1" w:styleId="ab">
    <w:name w:val="页脚 字符"/>
    <w:basedOn w:val="a5"/>
    <w:link w:val="aa"/>
    <w:uiPriority w:val="99"/>
    <w:rPr>
      <w:sz w:val="18"/>
      <w:szCs w:val="18"/>
    </w:rPr>
  </w:style>
  <w:style w:type="paragraph" w:styleId="af4">
    <w:name w:val="List Paragraph"/>
    <w:basedOn w:val="a4"/>
    <w:uiPriority w:val="99"/>
    <w:unhideWhenUsed/>
    <w:qFormat/>
    <w:pPr>
      <w:ind w:firstLineChars="200" w:firstLine="420"/>
    </w:pPr>
    <w:rPr>
      <w:szCs w:val="24"/>
    </w:rPr>
  </w:style>
  <w:style w:type="character" w:customStyle="1" w:styleId="11">
    <w:name w:val="未处理的提及1"/>
    <w:basedOn w:val="a5"/>
    <w:uiPriority w:val="99"/>
    <w:semiHidden/>
    <w:unhideWhenUsed/>
    <w:rPr>
      <w:color w:val="605E5C"/>
      <w:shd w:val="clear" w:color="auto" w:fill="E1DFDD"/>
    </w:rPr>
  </w:style>
  <w:style w:type="character" w:customStyle="1" w:styleId="a9">
    <w:name w:val="批注框文本 字符"/>
    <w:basedOn w:val="a5"/>
    <w:link w:val="a8"/>
    <w:uiPriority w:val="99"/>
    <w:semiHidden/>
    <w:rPr>
      <w:sz w:val="18"/>
      <w:szCs w:val="18"/>
    </w:rPr>
  </w:style>
  <w:style w:type="paragraph" w:customStyle="1" w:styleId="af5">
    <w:name w:val="正文 + 宋体"/>
    <w:basedOn w:val="a4"/>
    <w:pPr>
      <w:spacing w:line="360" w:lineRule="auto"/>
      <w:ind w:firstLineChars="200" w:firstLine="480"/>
    </w:pPr>
    <w:rPr>
      <w:rFonts w:ascii="宋体" w:eastAsia="宋体" w:hAnsi="宋体" w:cs="Times New Roman"/>
      <w:sz w:val="24"/>
      <w:szCs w:val="24"/>
    </w:rPr>
  </w:style>
  <w:style w:type="character" w:customStyle="1" w:styleId="fontstyle01">
    <w:name w:val="fontstyle01"/>
    <w:basedOn w:val="a5"/>
    <w:rPr>
      <w:rFonts w:ascii="仿宋" w:eastAsia="仿宋" w:hAnsi="仿宋" w:hint="eastAsia"/>
      <w:color w:val="000000"/>
      <w:sz w:val="30"/>
      <w:szCs w:val="30"/>
    </w:r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character" w:customStyle="1" w:styleId="2">
    <w:name w:val="未处理的提及2"/>
    <w:basedOn w:val="a5"/>
    <w:uiPriority w:val="99"/>
    <w:semiHidden/>
    <w:unhideWhenUsed/>
    <w:rPr>
      <w:color w:val="605E5C"/>
      <w:shd w:val="clear" w:color="auto" w:fill="E1DFDD"/>
    </w:rPr>
  </w:style>
  <w:style w:type="character" w:customStyle="1" w:styleId="Char0">
    <w:name w:val="段 Char"/>
    <w:basedOn w:val="a5"/>
    <w:link w:val="af1"/>
    <w:qFormat/>
    <w:rPr>
      <w:rFonts w:ascii="宋体" w:eastAsia="宋体" w:hAnsi="Times New Roman" w:cs="Times New Roman"/>
      <w:kern w:val="0"/>
      <w:szCs w:val="20"/>
    </w:rPr>
  </w:style>
  <w:style w:type="character" w:customStyle="1" w:styleId="10">
    <w:name w:val="标题 1 字符"/>
    <w:basedOn w:val="a5"/>
    <w:link w:val="1"/>
    <w:uiPriority w:val="9"/>
    <w:rsid w:val="00875017"/>
    <w:rPr>
      <w:b/>
      <w:bCs/>
      <w:kern w:val="44"/>
      <w:sz w:val="44"/>
      <w:szCs w:val="44"/>
    </w:rPr>
  </w:style>
  <w:style w:type="paragraph" w:styleId="TOC">
    <w:name w:val="TOC Heading"/>
    <w:basedOn w:val="1"/>
    <w:next w:val="a4"/>
    <w:uiPriority w:val="39"/>
    <w:unhideWhenUsed/>
    <w:qFormat/>
    <w:rsid w:val="0087501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4"/>
    <w:next w:val="a4"/>
    <w:autoRedefine/>
    <w:uiPriority w:val="39"/>
    <w:unhideWhenUsed/>
    <w:rsid w:val="00875017"/>
    <w:pPr>
      <w:ind w:left="210"/>
      <w:jc w:val="left"/>
    </w:pPr>
    <w:rPr>
      <w:rFonts w:cstheme="minorHAnsi"/>
      <w:smallCaps/>
      <w:sz w:val="20"/>
      <w:szCs w:val="20"/>
    </w:rPr>
  </w:style>
  <w:style w:type="paragraph" w:styleId="TOC3">
    <w:name w:val="toc 3"/>
    <w:basedOn w:val="a4"/>
    <w:next w:val="a4"/>
    <w:autoRedefine/>
    <w:uiPriority w:val="39"/>
    <w:unhideWhenUsed/>
    <w:rsid w:val="00875017"/>
    <w:pPr>
      <w:ind w:left="420"/>
      <w:jc w:val="left"/>
    </w:pPr>
    <w:rPr>
      <w:rFonts w:cstheme="minorHAnsi"/>
      <w:i/>
      <w:iCs/>
      <w:sz w:val="20"/>
      <w:szCs w:val="20"/>
    </w:rPr>
  </w:style>
  <w:style w:type="paragraph" w:styleId="TOC4">
    <w:name w:val="toc 4"/>
    <w:basedOn w:val="a4"/>
    <w:next w:val="a4"/>
    <w:autoRedefine/>
    <w:uiPriority w:val="39"/>
    <w:unhideWhenUsed/>
    <w:rsid w:val="00461866"/>
    <w:pPr>
      <w:ind w:left="630"/>
      <w:jc w:val="left"/>
    </w:pPr>
    <w:rPr>
      <w:rFonts w:cstheme="minorHAnsi"/>
      <w:sz w:val="18"/>
      <w:szCs w:val="18"/>
    </w:rPr>
  </w:style>
  <w:style w:type="paragraph" w:styleId="TOC5">
    <w:name w:val="toc 5"/>
    <w:basedOn w:val="a4"/>
    <w:next w:val="a4"/>
    <w:autoRedefine/>
    <w:uiPriority w:val="39"/>
    <w:unhideWhenUsed/>
    <w:rsid w:val="00461866"/>
    <w:pPr>
      <w:ind w:left="840"/>
      <w:jc w:val="left"/>
    </w:pPr>
    <w:rPr>
      <w:rFonts w:cstheme="minorHAnsi"/>
      <w:sz w:val="18"/>
      <w:szCs w:val="18"/>
    </w:rPr>
  </w:style>
  <w:style w:type="paragraph" w:styleId="TOC6">
    <w:name w:val="toc 6"/>
    <w:basedOn w:val="a4"/>
    <w:next w:val="a4"/>
    <w:autoRedefine/>
    <w:uiPriority w:val="39"/>
    <w:unhideWhenUsed/>
    <w:rsid w:val="00461866"/>
    <w:pPr>
      <w:ind w:left="1050"/>
      <w:jc w:val="left"/>
    </w:pPr>
    <w:rPr>
      <w:rFonts w:cstheme="minorHAnsi"/>
      <w:sz w:val="18"/>
      <w:szCs w:val="18"/>
    </w:rPr>
  </w:style>
  <w:style w:type="paragraph" w:styleId="TOC7">
    <w:name w:val="toc 7"/>
    <w:basedOn w:val="a4"/>
    <w:next w:val="a4"/>
    <w:autoRedefine/>
    <w:uiPriority w:val="39"/>
    <w:unhideWhenUsed/>
    <w:rsid w:val="00461866"/>
    <w:pPr>
      <w:ind w:left="1260"/>
      <w:jc w:val="left"/>
    </w:pPr>
    <w:rPr>
      <w:rFonts w:cstheme="minorHAnsi"/>
      <w:sz w:val="18"/>
      <w:szCs w:val="18"/>
    </w:rPr>
  </w:style>
  <w:style w:type="paragraph" w:styleId="TOC8">
    <w:name w:val="toc 8"/>
    <w:basedOn w:val="a4"/>
    <w:next w:val="a4"/>
    <w:autoRedefine/>
    <w:uiPriority w:val="39"/>
    <w:unhideWhenUsed/>
    <w:rsid w:val="00461866"/>
    <w:pPr>
      <w:ind w:left="1470"/>
      <w:jc w:val="left"/>
    </w:pPr>
    <w:rPr>
      <w:rFonts w:cstheme="minorHAnsi"/>
      <w:sz w:val="18"/>
      <w:szCs w:val="18"/>
    </w:rPr>
  </w:style>
  <w:style w:type="paragraph" w:styleId="TOC9">
    <w:name w:val="toc 9"/>
    <w:basedOn w:val="a4"/>
    <w:next w:val="a4"/>
    <w:autoRedefine/>
    <w:uiPriority w:val="39"/>
    <w:unhideWhenUsed/>
    <w:rsid w:val="00461866"/>
    <w:pPr>
      <w:ind w:left="1680"/>
      <w:jc w:val="left"/>
    </w:pPr>
    <w:rPr>
      <w:rFonts w:cstheme="minorHAnsi"/>
      <w:sz w:val="18"/>
      <w:szCs w:val="18"/>
    </w:rPr>
  </w:style>
  <w:style w:type="character" w:styleId="af6">
    <w:name w:val="annotation reference"/>
    <w:basedOn w:val="a5"/>
    <w:uiPriority w:val="99"/>
    <w:semiHidden/>
    <w:unhideWhenUsed/>
    <w:rsid w:val="00F82453"/>
    <w:rPr>
      <w:sz w:val="21"/>
      <w:szCs w:val="21"/>
    </w:rPr>
  </w:style>
  <w:style w:type="paragraph" w:styleId="af7">
    <w:name w:val="annotation text"/>
    <w:basedOn w:val="a4"/>
    <w:link w:val="af8"/>
    <w:uiPriority w:val="99"/>
    <w:semiHidden/>
    <w:unhideWhenUsed/>
    <w:rsid w:val="00F82453"/>
    <w:pPr>
      <w:jc w:val="left"/>
    </w:pPr>
  </w:style>
  <w:style w:type="character" w:customStyle="1" w:styleId="af8">
    <w:name w:val="批注文字 字符"/>
    <w:basedOn w:val="a5"/>
    <w:link w:val="af7"/>
    <w:uiPriority w:val="99"/>
    <w:semiHidden/>
    <w:rsid w:val="00F82453"/>
    <w:rPr>
      <w:kern w:val="2"/>
      <w:sz w:val="21"/>
      <w:szCs w:val="22"/>
    </w:rPr>
  </w:style>
  <w:style w:type="paragraph" w:styleId="af9">
    <w:name w:val="annotation subject"/>
    <w:basedOn w:val="af7"/>
    <w:next w:val="af7"/>
    <w:link w:val="afa"/>
    <w:uiPriority w:val="99"/>
    <w:semiHidden/>
    <w:unhideWhenUsed/>
    <w:rsid w:val="00F82453"/>
    <w:rPr>
      <w:b/>
      <w:bCs/>
    </w:rPr>
  </w:style>
  <w:style w:type="character" w:customStyle="1" w:styleId="afa">
    <w:name w:val="批注主题 字符"/>
    <w:basedOn w:val="af8"/>
    <w:link w:val="af9"/>
    <w:uiPriority w:val="99"/>
    <w:semiHidden/>
    <w:rsid w:val="00F82453"/>
    <w:rPr>
      <w:b/>
      <w:bCs/>
      <w:kern w:val="2"/>
      <w:sz w:val="21"/>
      <w:szCs w:val="22"/>
    </w:rPr>
  </w:style>
  <w:style w:type="paragraph" w:styleId="afb">
    <w:name w:val="Revision"/>
    <w:hidden/>
    <w:uiPriority w:val="99"/>
    <w:semiHidden/>
    <w:rsid w:val="00137D2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7596-00FD-4A20-9ACA-837A908F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fengxue</dc:creator>
  <cp:lastModifiedBy>张媛</cp:lastModifiedBy>
  <cp:revision>35</cp:revision>
  <cp:lastPrinted>2024-12-16T00:59:00Z</cp:lastPrinted>
  <dcterms:created xsi:type="dcterms:W3CDTF">2024-08-15T08:35:00Z</dcterms:created>
  <dcterms:modified xsi:type="dcterms:W3CDTF">2024-12-16T04:32:00Z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C809AFD954D6433AB7EAF4AA84AFA7F8_13</vt:lpwstr>
  </property>
</Properties>
</file>